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C1081" w14:textId="77777777" w:rsidR="00F248FE" w:rsidRPr="007429BF" w:rsidRDefault="00F248FE" w:rsidP="00F248FE">
      <w:pPr>
        <w:autoSpaceDE w:val="0"/>
        <w:autoSpaceDN w:val="0"/>
        <w:rPr>
          <w:rFonts w:asciiTheme="minorEastAsia" w:eastAsiaTheme="minorEastAsia" w:hAnsiTheme="minorEastAsia"/>
          <w:kern w:val="1"/>
          <w:sz w:val="24"/>
          <w:szCs w:val="24"/>
        </w:rPr>
      </w:pPr>
      <w:r w:rsidRPr="007429BF">
        <w:rPr>
          <w:rFonts w:ascii="ＭＳ 明朝" w:eastAsia="ＭＳ 明朝" w:hAnsi="ＭＳ 明朝" w:cs="ＭＳ 明朝" w:hint="eastAsia"/>
          <w:sz w:val="24"/>
          <w:szCs w:val="24"/>
        </w:rPr>
        <w:t>様式</w:t>
      </w:r>
      <w:r w:rsidRPr="007429BF">
        <w:rPr>
          <w:rFonts w:ascii="ＭＳ 明朝" w:eastAsia="ＭＳ 明朝" w:hAnsi="ＭＳ 明朝" w:cs="ＭＳ 明朝"/>
          <w:sz w:val="24"/>
          <w:szCs w:val="24"/>
          <w:lang w:val="ja-JP"/>
        </w:rPr>
        <w:t>第</w:t>
      </w:r>
      <w:r w:rsidRPr="007429BF">
        <w:rPr>
          <w:rFonts w:ascii="ＭＳ 明朝" w:eastAsia="ＭＳ 明朝" w:hAnsi="ＭＳ 明朝" w:cs="ＭＳ 明朝" w:hint="eastAsia"/>
          <w:sz w:val="24"/>
          <w:szCs w:val="24"/>
        </w:rPr>
        <w:t>１</w:t>
      </w:r>
      <w:r w:rsidRPr="007429BF">
        <w:rPr>
          <w:rFonts w:ascii="ＭＳ 明朝" w:eastAsia="ＭＳ 明朝" w:hAnsi="ＭＳ 明朝" w:cs="ＭＳ 明朝" w:hint="eastAsia"/>
          <w:sz w:val="24"/>
          <w:szCs w:val="24"/>
          <w:lang w:val="ja-JP"/>
        </w:rPr>
        <w:t>号の５</w:t>
      </w:r>
    </w:p>
    <w:p w14:paraId="76B206DE" w14:textId="77777777" w:rsidR="00F248FE" w:rsidRPr="007429BF" w:rsidRDefault="00F248FE" w:rsidP="00F248FE">
      <w:pPr>
        <w:suppressAutoHyphens/>
        <w:autoSpaceDE w:val="0"/>
        <w:autoSpaceDN w:val="0"/>
        <w:jc w:val="center"/>
        <w:rPr>
          <w:rFonts w:asciiTheme="minorEastAsia" w:eastAsiaTheme="minorEastAsia" w:hAnsiTheme="minorEastAsia"/>
          <w:snapToGrid w:val="0"/>
          <w:kern w:val="1"/>
          <w:sz w:val="26"/>
          <w:szCs w:val="26"/>
        </w:rPr>
      </w:pPr>
      <w:r w:rsidRPr="007429BF">
        <w:rPr>
          <w:rFonts w:asciiTheme="minorEastAsia" w:eastAsiaTheme="minorEastAsia" w:hAnsiTheme="minorEastAsia" w:hint="eastAsia"/>
          <w:snapToGrid w:val="0"/>
          <w:kern w:val="1"/>
          <w:sz w:val="26"/>
          <w:szCs w:val="26"/>
        </w:rPr>
        <w:t>山形県リサイクル製品認定申請に係る誓約書【個人用】</w:t>
      </w:r>
    </w:p>
    <w:p w14:paraId="26BE62F8" w14:textId="77777777" w:rsidR="00F248FE" w:rsidRPr="007429BF" w:rsidRDefault="00F248FE" w:rsidP="00B51D65">
      <w:pPr>
        <w:suppressAutoHyphens/>
        <w:wordWrap w:val="0"/>
        <w:autoSpaceDE w:val="0"/>
        <w:autoSpaceDN w:val="0"/>
        <w:jc w:val="righ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年　　月　　日</w:t>
      </w:r>
      <w:r w:rsidR="00B51D65" w:rsidRPr="007429BF">
        <w:rPr>
          <w:rFonts w:asciiTheme="minorEastAsia" w:eastAsiaTheme="minorEastAsia" w:hAnsiTheme="minorEastAsia" w:hint="eastAsia"/>
          <w:snapToGrid w:val="0"/>
          <w:kern w:val="1"/>
        </w:rPr>
        <w:t xml:space="preserve">　</w:t>
      </w:r>
    </w:p>
    <w:p w14:paraId="70E7825B"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山形県知事　　　　　　　　　殿</w:t>
      </w:r>
    </w:p>
    <w:p w14:paraId="7C80DB16" w14:textId="77777777" w:rsidR="002A4C53" w:rsidRPr="007429BF" w:rsidRDefault="002A4C53" w:rsidP="002A4C53">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住　所　</w:t>
      </w:r>
    </w:p>
    <w:p w14:paraId="7661C8E9" w14:textId="77777777" w:rsidR="00F248FE" w:rsidRPr="007429BF" w:rsidRDefault="002A4C53"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w:t>
      </w:r>
      <w:r w:rsidR="00F248FE" w:rsidRPr="007429BF">
        <w:rPr>
          <w:rFonts w:asciiTheme="minorEastAsia" w:eastAsiaTheme="minorEastAsia" w:hAnsiTheme="minorEastAsia" w:hint="eastAsia"/>
          <w:snapToGrid w:val="0"/>
          <w:kern w:val="1"/>
        </w:rPr>
        <w:t xml:space="preserve">氏　名　</w:t>
      </w:r>
    </w:p>
    <w:p w14:paraId="20657E78"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p>
    <w:p w14:paraId="70B183C1" w14:textId="77777777" w:rsidR="00F248FE" w:rsidRPr="007429BF" w:rsidRDefault="00F248FE" w:rsidP="00F248FE">
      <w:pPr>
        <w:suppressAutoHyphens/>
        <w:autoSpaceDE w:val="0"/>
        <w:autoSpaceDN w:val="0"/>
        <w:jc w:val="left"/>
        <w:rPr>
          <w:rFonts w:asciiTheme="minorEastAsia" w:eastAsiaTheme="minorEastAsia" w:hAnsiTheme="minorEastAsia"/>
          <w:snapToGrid w:val="0"/>
          <w:kern w:val="1"/>
        </w:rPr>
      </w:pPr>
      <w:r w:rsidRPr="007429BF">
        <w:rPr>
          <w:rFonts w:asciiTheme="minorEastAsia" w:eastAsiaTheme="minorEastAsia" w:hAnsiTheme="minorEastAsia" w:hint="eastAsia"/>
          <w:snapToGrid w:val="0"/>
          <w:kern w:val="1"/>
        </w:rPr>
        <w:t xml:space="preserve">　私（政令で定める使用人及び法定代理人を含む。）は、次の要件に該当しない者であることを誓約します。</w:t>
      </w:r>
    </w:p>
    <w:tbl>
      <w:tblPr>
        <w:tblpPr w:leftFromText="142" w:rightFromText="142" w:vertAnchor="text" w:horzAnchor="margin" w:tblpX="-62" w:tblpY="289"/>
        <w:tblW w:w="100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85" w:type="dxa"/>
          <w:left w:w="85" w:type="dxa"/>
          <w:bottom w:w="85" w:type="dxa"/>
          <w:right w:w="85" w:type="dxa"/>
        </w:tblCellMar>
        <w:tblLook w:val="04A0" w:firstRow="1" w:lastRow="0" w:firstColumn="1" w:lastColumn="0" w:noHBand="0" w:noVBand="1"/>
      </w:tblPr>
      <w:tblGrid>
        <w:gridCol w:w="10013"/>
      </w:tblGrid>
      <w:tr w:rsidR="007429BF" w:rsidRPr="007429BF" w14:paraId="642348EE" w14:textId="77777777" w:rsidTr="0056664C">
        <w:trPr>
          <w:trHeight w:val="3737"/>
        </w:trPr>
        <w:tc>
          <w:tcPr>
            <w:tcW w:w="10013" w:type="dxa"/>
          </w:tcPr>
          <w:p w14:paraId="65186BDC" w14:textId="77777777" w:rsidR="00F248FE" w:rsidRPr="007429BF" w:rsidRDefault="00F248FE" w:rsidP="0056664C">
            <w:pPr>
              <w:suppressAutoHyphens/>
              <w:autoSpaceDE w:val="0"/>
              <w:autoSpaceDN w:val="0"/>
              <w:jc w:val="left"/>
              <w:rPr>
                <w:rFonts w:ascii="Times New Roman" w:eastAsia="ＭＳ Ｐ明朝" w:hAnsi="Times New Roman"/>
                <w:b/>
                <w:bCs/>
                <w:snapToGrid w:val="0"/>
                <w:kern w:val="1"/>
                <w:u w:val="double" w:color="000000"/>
              </w:rPr>
            </w:pPr>
            <w:r w:rsidRPr="007429BF">
              <w:rPr>
                <w:rFonts w:ascii="Times New Roman" w:eastAsia="ＭＳ Ｐ明朝" w:hAnsi="Times New Roman" w:hint="eastAsia"/>
                <w:b/>
                <w:bCs/>
                <w:snapToGrid w:val="0"/>
                <w:kern w:val="1"/>
                <w:u w:val="double" w:color="000000"/>
              </w:rPr>
              <w:t>１　廃棄物の処理及び清掃に関する法律第１４条第５項第２号イからヘまでのいずれかに該当する者</w:t>
            </w:r>
          </w:p>
          <w:p w14:paraId="74EED4B9" w14:textId="77777777" w:rsidR="00F248FE" w:rsidRPr="007429BF" w:rsidRDefault="00F248FE" w:rsidP="0056664C">
            <w:pPr>
              <w:suppressAutoHyphens/>
              <w:autoSpaceDE w:val="0"/>
              <w:autoSpaceDN w:val="0"/>
              <w:spacing w:line="120" w:lineRule="exact"/>
              <w:jc w:val="left"/>
              <w:rPr>
                <w:rFonts w:ascii="Times New Roman" w:eastAsia="ＭＳ Ｐ明朝" w:hAnsi="Times New Roman"/>
                <w:snapToGrid w:val="0"/>
                <w:kern w:val="1"/>
                <w:sz w:val="20"/>
                <w:szCs w:val="20"/>
              </w:rPr>
            </w:pPr>
          </w:p>
          <w:p w14:paraId="0963BC70" w14:textId="77777777" w:rsidR="0056664C" w:rsidRPr="007429BF" w:rsidRDefault="0056664C" w:rsidP="0056664C">
            <w:pPr>
              <w:suppressAutoHyphens/>
              <w:autoSpaceDE w:val="0"/>
              <w:autoSpaceDN w:val="0"/>
              <w:spacing w:line="200" w:lineRule="exact"/>
              <w:jc w:val="lef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第７条第５項第４号イからチまでのいずれかに該当する者</w:t>
            </w:r>
          </w:p>
          <w:tbl>
            <w:tblPr>
              <w:tblW w:w="0" w:type="auto"/>
              <w:tblInd w:w="2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top w:w="85" w:type="dxa"/>
                <w:left w:w="85" w:type="dxa"/>
                <w:bottom w:w="85" w:type="dxa"/>
                <w:right w:w="85" w:type="dxa"/>
              </w:tblCellMar>
              <w:tblLook w:val="04A0" w:firstRow="1" w:lastRow="0" w:firstColumn="1" w:lastColumn="0" w:noHBand="0" w:noVBand="1"/>
            </w:tblPr>
            <w:tblGrid>
              <w:gridCol w:w="9747"/>
            </w:tblGrid>
            <w:tr w:rsidR="007429BF" w:rsidRPr="007429BF" w14:paraId="6E1B925C" w14:textId="77777777" w:rsidTr="00583A1A">
              <w:tc>
                <w:tcPr>
                  <w:tcW w:w="9747" w:type="dxa"/>
                  <w:tcBorders>
                    <w:top w:val="dashed" w:sz="4" w:space="0" w:color="auto"/>
                    <w:left w:val="dashed" w:sz="4" w:space="0" w:color="auto"/>
                    <w:bottom w:val="dashed" w:sz="4" w:space="0" w:color="auto"/>
                    <w:right w:val="dashed" w:sz="4" w:space="0" w:color="auto"/>
                  </w:tcBorders>
                </w:tcPr>
                <w:p w14:paraId="5240D8A6" w14:textId="77777777" w:rsidR="0056664C" w:rsidRPr="007429BF" w:rsidRDefault="0056664C"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イ　心身の故障によりその業務を適切に行うことができない者として環境省令で定めるもの（精神の機能の障害により、廃棄物の処理の業務を適切に行うに当たって必要な認知、判断及び意思疎通を適切に行うことができない者）</w:t>
                  </w:r>
                </w:p>
                <w:p w14:paraId="1CC4287B" w14:textId="77777777" w:rsidR="0056664C" w:rsidRPr="007429BF" w:rsidRDefault="0056664C" w:rsidP="00FD4B2F">
                  <w:pPr>
                    <w:framePr w:hSpace="142" w:wrap="around" w:vAnchor="text" w:hAnchor="margin" w:x="-62" w:y="289"/>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破産</w:t>
                  </w:r>
                  <w:r w:rsidR="00AB5C01">
                    <w:rPr>
                      <w:rFonts w:ascii="Times New Roman" w:eastAsia="ＭＳ Ｐ明朝" w:hAnsi="Times New Roman" w:hint="eastAsia"/>
                      <w:snapToGrid w:val="0"/>
                      <w:kern w:val="1"/>
                      <w:sz w:val="20"/>
                      <w:szCs w:val="20"/>
                    </w:rPr>
                    <w:t>手続</w:t>
                  </w:r>
                  <w:r w:rsidR="00711C9F" w:rsidRPr="007429BF">
                    <w:rPr>
                      <w:rFonts w:ascii="Times New Roman" w:eastAsia="ＭＳ Ｐ明朝" w:hAnsi="Times New Roman" w:hint="eastAsia"/>
                      <w:snapToGrid w:val="0"/>
                      <w:kern w:val="1"/>
                      <w:sz w:val="20"/>
                      <w:szCs w:val="20"/>
                    </w:rPr>
                    <w:t>開始の決定を受けて</w:t>
                  </w:r>
                  <w:r w:rsidRPr="007429BF">
                    <w:rPr>
                      <w:rFonts w:ascii="Times New Roman" w:eastAsia="ＭＳ Ｐ明朝" w:hAnsi="Times New Roman" w:hint="eastAsia"/>
                      <w:snapToGrid w:val="0"/>
                      <w:kern w:val="1"/>
                      <w:sz w:val="20"/>
                      <w:szCs w:val="20"/>
                    </w:rPr>
                    <w:t>復権を得ない</w:t>
                  </w:r>
                  <w:r w:rsidR="00711C9F" w:rsidRPr="007429BF">
                    <w:rPr>
                      <w:rFonts w:ascii="Times New Roman" w:eastAsia="ＭＳ Ｐ明朝" w:hAnsi="Times New Roman" w:hint="eastAsia"/>
                      <w:snapToGrid w:val="0"/>
                      <w:kern w:val="1"/>
                      <w:sz w:val="20"/>
                      <w:szCs w:val="20"/>
                    </w:rPr>
                    <w:t>者</w:t>
                  </w:r>
                </w:p>
                <w:p w14:paraId="2C51B7CC" w14:textId="0ED8CF0D" w:rsidR="0056664C" w:rsidRPr="007429BF" w:rsidRDefault="0056664C"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 xml:space="preserve">ハ　</w:t>
                  </w:r>
                  <w:r w:rsidR="00DF6496" w:rsidRPr="00E04A5A">
                    <w:rPr>
                      <w:rFonts w:ascii="Times New Roman" w:eastAsia="ＭＳ Ｐ明朝" w:hAnsi="Times New Roman" w:hint="eastAsia"/>
                      <w:snapToGrid w:val="0"/>
                      <w:kern w:val="1"/>
                      <w:sz w:val="20"/>
                      <w:szCs w:val="20"/>
                    </w:rPr>
                    <w:t>拘禁</w:t>
                  </w:r>
                  <w:r w:rsidR="00DB1516" w:rsidRPr="00E04A5A">
                    <w:rPr>
                      <w:rFonts w:ascii="Times New Roman" w:eastAsia="ＭＳ Ｐ明朝" w:hAnsi="Times New Roman" w:hint="eastAsia"/>
                      <w:snapToGrid w:val="0"/>
                      <w:kern w:val="1"/>
                      <w:sz w:val="20"/>
                      <w:szCs w:val="20"/>
                    </w:rPr>
                    <w:t>刑</w:t>
                  </w:r>
                  <w:r w:rsidRPr="00E04A5A">
                    <w:rPr>
                      <w:rFonts w:ascii="Times New Roman" w:eastAsia="ＭＳ Ｐ明朝" w:hAnsi="Times New Roman" w:hint="eastAsia"/>
                      <w:snapToGrid w:val="0"/>
                      <w:kern w:val="1"/>
                      <w:sz w:val="20"/>
                      <w:szCs w:val="20"/>
                    </w:rPr>
                    <w:t>以上の刑</w:t>
                  </w:r>
                  <w:r w:rsidR="00A35E3B" w:rsidRPr="00E04A5A">
                    <w:rPr>
                      <w:rFonts w:ascii="Times New Roman" w:eastAsia="ＭＳ Ｐ明朝" w:hAnsi="Times New Roman" w:hint="eastAsia"/>
                      <w:snapToGrid w:val="0"/>
                      <w:kern w:val="1"/>
                      <w:sz w:val="20"/>
                      <w:szCs w:val="20"/>
                    </w:rPr>
                    <w:t>【懲役及び禁錮を含む。】</w:t>
                  </w:r>
                  <w:r w:rsidRPr="007429BF">
                    <w:rPr>
                      <w:rFonts w:ascii="Times New Roman" w:eastAsia="ＭＳ Ｐ明朝" w:hAnsi="Times New Roman" w:hint="eastAsia"/>
                      <w:snapToGrid w:val="0"/>
                      <w:kern w:val="1"/>
                      <w:sz w:val="20"/>
                      <w:szCs w:val="20"/>
                    </w:rPr>
                    <w:t>に処せられ、その執行を終わり、又は執行を受けることがなくなった日から５年を経過しない者</w:t>
                  </w:r>
                </w:p>
                <w:p w14:paraId="5604E107" w14:textId="77777777" w:rsidR="0056664C" w:rsidRPr="007429BF" w:rsidRDefault="0056664C"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この法律、浄化槽法</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（昭和</w:t>
                  </w:r>
                  <w:r w:rsidRPr="007429BF">
                    <w:rPr>
                      <w:rFonts w:ascii="Times New Roman" w:eastAsia="ＭＳ Ｐ明朝" w:hAnsi="Times New Roman" w:hint="eastAsia"/>
                      <w:snapToGrid w:val="0"/>
                      <w:kern w:val="1"/>
                      <w:sz w:val="20"/>
                      <w:szCs w:val="20"/>
                    </w:rPr>
                    <w:t>５８</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４３</w:t>
                  </w:r>
                  <w:r w:rsidRPr="007429BF">
                    <w:rPr>
                      <w:rFonts w:ascii="Times New Roman" w:eastAsia="ＭＳ Ｐ明朝" w:hAnsi="Times New Roman"/>
                      <w:snapToGrid w:val="0"/>
                      <w:kern w:val="1"/>
                      <w:sz w:val="20"/>
                      <w:szCs w:val="20"/>
                    </w:rPr>
                    <w:t>号）その他生活環境の保全を目的とする法令で政令で定めるもの若しくはこれらの法令に基づく処分若しくは暴力団員による不当な行為の防止等に関する法律（平成</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７７</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３２</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７</w:t>
                  </w:r>
                  <w:r w:rsidRPr="007429BF">
                    <w:rPr>
                      <w:rFonts w:ascii="Times New Roman" w:eastAsia="ＭＳ Ｐ明朝" w:hAnsi="Times New Roman"/>
                      <w:snapToGrid w:val="0"/>
                      <w:kern w:val="1"/>
                      <w:sz w:val="20"/>
                      <w:szCs w:val="20"/>
                    </w:rPr>
                    <w:t>項及び第</w:t>
                  </w:r>
                  <w:r w:rsidRPr="007429BF">
                    <w:rPr>
                      <w:rFonts w:ascii="Times New Roman" w:eastAsia="ＭＳ Ｐ明朝" w:hAnsi="Times New Roman" w:hint="eastAsia"/>
                      <w:snapToGrid w:val="0"/>
                      <w:kern w:val="1"/>
                      <w:sz w:val="20"/>
                      <w:szCs w:val="20"/>
                    </w:rPr>
                    <w:t>３２</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１１</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項を除く。）の規定に違反し、又は刑法（明治</w:t>
                  </w:r>
                  <w:r w:rsidRPr="007429BF">
                    <w:rPr>
                      <w:rFonts w:ascii="Times New Roman" w:eastAsia="ＭＳ Ｐ明朝" w:hAnsi="Times New Roman" w:hint="eastAsia"/>
                      <w:snapToGrid w:val="0"/>
                      <w:kern w:val="1"/>
                      <w:sz w:val="20"/>
                      <w:szCs w:val="20"/>
                    </w:rPr>
                    <w:t>４０</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４５</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２０４</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２０６</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２０８</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２０８</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２２２</w:t>
                  </w:r>
                  <w:r w:rsidRPr="007429BF">
                    <w:rPr>
                      <w:rFonts w:ascii="Times New Roman" w:eastAsia="ＭＳ Ｐ明朝" w:hAnsi="Times New Roman"/>
                      <w:snapToGrid w:val="0"/>
                      <w:kern w:val="1"/>
                      <w:sz w:val="20"/>
                      <w:szCs w:val="20"/>
                    </w:rPr>
                    <w:t>条若しくは第</w:t>
                  </w:r>
                  <w:r w:rsidRPr="007429BF">
                    <w:rPr>
                      <w:rFonts w:ascii="Times New Roman" w:eastAsia="ＭＳ Ｐ明朝" w:hAnsi="Times New Roman" w:hint="eastAsia"/>
                      <w:snapToGrid w:val="0"/>
                      <w:kern w:val="1"/>
                      <w:sz w:val="20"/>
                      <w:szCs w:val="20"/>
                    </w:rPr>
                    <w:t>２４７</w:t>
                  </w:r>
                  <w:r w:rsidRPr="007429BF">
                    <w:rPr>
                      <w:rFonts w:ascii="Times New Roman" w:eastAsia="ＭＳ Ｐ明朝" w:hAnsi="Times New Roman"/>
                      <w:snapToGrid w:val="0"/>
                      <w:kern w:val="1"/>
                      <w:sz w:val="20"/>
                      <w:szCs w:val="20"/>
                    </w:rPr>
                    <w:t>条の罪若しくは暴力行為等処罰ニ関スル法律</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（大正</w:t>
                  </w:r>
                  <w:r w:rsidRPr="007429BF">
                    <w:rPr>
                      <w:rFonts w:ascii="Times New Roman" w:eastAsia="ＭＳ Ｐ明朝" w:hAnsi="Times New Roman" w:hint="eastAsia"/>
                      <w:snapToGrid w:val="0"/>
                      <w:kern w:val="1"/>
                      <w:sz w:val="20"/>
                      <w:szCs w:val="20"/>
                    </w:rPr>
                    <w:t>１５</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号）の罪を犯し、罰金の刑に処せられ</w:t>
                  </w:r>
                  <w:r w:rsidRPr="007429BF">
                    <w:rPr>
                      <w:rFonts w:ascii="Times New Roman" w:eastAsia="ＭＳ Ｐ明朝" w:hAnsi="Times New Roman" w:hint="eastAsia"/>
                      <w:snapToGrid w:val="0"/>
                      <w:kern w:val="1"/>
                      <w:sz w:val="20"/>
                      <w:szCs w:val="20"/>
                    </w:rPr>
                    <w:t>、その執行を終わり、又は執行を受けることがなくなった日から５年を経過しない者</w:t>
                  </w:r>
                </w:p>
                <w:p w14:paraId="1439B42B" w14:textId="77777777" w:rsidR="0056664C" w:rsidRPr="007429BF" w:rsidRDefault="0056664C"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第７条の４第１項（第４号に係る部分を除く。）若しくは第２項若しくは第１４条の３の２第１項（第４号に係る部分を除く。）若しくは第２項（これらの規定を第１４条の６において読み替えて準用する場合を含む。）又は浄化槽法第４１条第２項</w:t>
                  </w:r>
                  <w:r w:rsidRPr="007429BF">
                    <w:rPr>
                      <w:rFonts w:ascii="Times New Roman" w:eastAsia="ＭＳ Ｐ明朝" w:hAnsi="Times New Roman"/>
                      <w:snapToGrid w:val="0"/>
                      <w:kern w:val="1"/>
                      <w:sz w:val="20"/>
                      <w:szCs w:val="20"/>
                    </w:rPr>
                    <w:t xml:space="preserve"> </w:t>
                  </w:r>
                  <w:r w:rsidRPr="007429BF">
                    <w:rPr>
                      <w:rFonts w:ascii="Times New Roman" w:eastAsia="ＭＳ Ｐ明朝" w:hAnsi="Times New Roman"/>
                      <w:snapToGrid w:val="0"/>
                      <w:kern w:val="1"/>
                      <w:sz w:val="20"/>
                      <w:szCs w:val="20"/>
                    </w:rPr>
                    <w:t>の規定により許可を取り消され、その取消しの日から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年を経過しない者（当該許可を取り消された者が法人である場合（第</w:t>
                  </w:r>
                  <w:r w:rsidRPr="007429BF">
                    <w:rPr>
                      <w:rFonts w:ascii="Times New Roman" w:eastAsia="ＭＳ Ｐ明朝" w:hAnsi="Times New Roman" w:hint="eastAsia"/>
                      <w:snapToGrid w:val="0"/>
                      <w:kern w:val="1"/>
                      <w:sz w:val="20"/>
                      <w:szCs w:val="20"/>
                    </w:rPr>
                    <w:t>７</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４</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号又は第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の</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１</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３</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６</w:t>
                  </w:r>
                  <w:r w:rsidRPr="007429BF">
                    <w:rPr>
                      <w:rFonts w:ascii="Times New Roman" w:eastAsia="ＭＳ Ｐ明朝" w:hAnsi="Times New Roman"/>
                      <w:snapToGrid w:val="0"/>
                      <w:kern w:val="1"/>
                      <w:sz w:val="20"/>
                      <w:szCs w:val="20"/>
                    </w:rPr>
                    <w:t>において準用する場合を含む。）に該当することにより許可が取り消された場合を除く。）においては、当該取消しの</w:t>
                  </w:r>
                  <w:r w:rsidRPr="007429BF">
                    <w:rPr>
                      <w:rFonts w:ascii="Times New Roman" w:eastAsia="ＭＳ Ｐ明朝" w:hAnsi="Times New Roman" w:hint="eastAsia"/>
                      <w:snapToGrid w:val="0"/>
                      <w:kern w:val="1"/>
                      <w:sz w:val="20"/>
                      <w:szCs w:val="20"/>
                    </w:rPr>
                    <w:t>処分に係る行政手続法</w:t>
                  </w:r>
                  <w:r w:rsidRPr="007429BF">
                    <w:rPr>
                      <w:rFonts w:ascii="Times New Roman" w:eastAsia="ＭＳ Ｐ明朝" w:hAnsi="Times New Roman"/>
                      <w:snapToGrid w:val="0"/>
                      <w:kern w:val="1"/>
                      <w:sz w:val="20"/>
                      <w:szCs w:val="20"/>
                    </w:rPr>
                    <w:t>（平成</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年法律第</w:t>
                  </w:r>
                  <w:r w:rsidRPr="007429BF">
                    <w:rPr>
                      <w:rFonts w:ascii="Times New Roman" w:eastAsia="ＭＳ Ｐ明朝" w:hAnsi="Times New Roman" w:hint="eastAsia"/>
                      <w:snapToGrid w:val="0"/>
                      <w:kern w:val="1"/>
                      <w:sz w:val="20"/>
                      <w:szCs w:val="20"/>
                    </w:rPr>
                    <w:t>８８</w:t>
                  </w:r>
                  <w:r w:rsidRPr="007429BF">
                    <w:rPr>
                      <w:rFonts w:ascii="Times New Roman" w:eastAsia="ＭＳ Ｐ明朝" w:hAnsi="Times New Roman"/>
                      <w:snapToGrid w:val="0"/>
                      <w:kern w:val="1"/>
                      <w:sz w:val="20"/>
                      <w:szCs w:val="20"/>
                    </w:rPr>
                    <w:t>号）第</w:t>
                  </w:r>
                  <w:r w:rsidRPr="007429BF">
                    <w:rPr>
                      <w:rFonts w:ascii="Times New Roman" w:eastAsia="ＭＳ Ｐ明朝" w:hAnsi="Times New Roman" w:hint="eastAsia"/>
                      <w:snapToGrid w:val="0"/>
                      <w:kern w:val="1"/>
                      <w:sz w:val="20"/>
                      <w:szCs w:val="20"/>
                    </w:rPr>
                    <w:t>１５</w:t>
                  </w:r>
                  <w:r w:rsidRPr="007429BF">
                    <w:rPr>
                      <w:rFonts w:ascii="Times New Roman" w:eastAsia="ＭＳ Ｐ明朝" w:hAnsi="Times New Roman"/>
                      <w:snapToGrid w:val="0"/>
                      <w:kern w:val="1"/>
                      <w:sz w:val="20"/>
                      <w:szCs w:val="20"/>
                    </w:rPr>
                    <w:t>条の規定による通知があつた日前</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以下この号、第</w:t>
                  </w:r>
                  <w:r w:rsidRPr="007429BF">
                    <w:rPr>
                      <w:rFonts w:ascii="Times New Roman" w:eastAsia="ＭＳ Ｐ明朝" w:hAnsi="Times New Roman" w:hint="eastAsia"/>
                      <w:snapToGrid w:val="0"/>
                      <w:kern w:val="1"/>
                      <w:sz w:val="20"/>
                      <w:szCs w:val="20"/>
                    </w:rPr>
                    <w:t>８</w:t>
                  </w:r>
                  <w:r w:rsidRPr="007429BF">
                    <w:rPr>
                      <w:rFonts w:ascii="Times New Roman" w:eastAsia="ＭＳ Ｐ明朝" w:hAnsi="Times New Roman"/>
                      <w:snapToGrid w:val="0"/>
                      <w:kern w:val="1"/>
                      <w:sz w:val="20"/>
                      <w:szCs w:val="20"/>
                    </w:rPr>
                    <w:t>条の</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第</w:t>
                  </w:r>
                  <w:r w:rsidRPr="007429BF">
                    <w:rPr>
                      <w:rFonts w:ascii="Times New Roman" w:eastAsia="ＭＳ Ｐ明朝" w:hAnsi="Times New Roman" w:hint="eastAsia"/>
                      <w:snapToGrid w:val="0"/>
                      <w:kern w:val="1"/>
                      <w:sz w:val="20"/>
                      <w:szCs w:val="20"/>
                    </w:rPr>
                    <w:t>６</w:t>
                  </w:r>
                  <w:r w:rsidRPr="007429BF">
                    <w:rPr>
                      <w:rFonts w:ascii="Times New Roman" w:eastAsia="ＭＳ Ｐ明朝" w:hAnsi="Times New Roman"/>
                      <w:snapToGrid w:val="0"/>
                      <w:kern w:val="1"/>
                      <w:sz w:val="20"/>
                      <w:szCs w:val="20"/>
                    </w:rPr>
                    <w:t>項及び第</w:t>
                  </w:r>
                  <w:r w:rsidRPr="007429BF">
                    <w:rPr>
                      <w:rFonts w:ascii="Times New Roman" w:eastAsia="ＭＳ Ｐ明朝" w:hAnsi="Times New Roman" w:hint="eastAsia"/>
                      <w:snapToGrid w:val="0"/>
                      <w:kern w:val="1"/>
                      <w:sz w:val="20"/>
                      <w:szCs w:val="20"/>
                    </w:rPr>
                    <w:t>１４</w:t>
                  </w:r>
                  <w:r w:rsidRPr="007429BF">
                    <w:rPr>
                      <w:rFonts w:ascii="Times New Roman" w:eastAsia="ＭＳ Ｐ明朝" w:hAnsi="Times New Roman"/>
                      <w:snapToGrid w:val="0"/>
                      <w:kern w:val="1"/>
                      <w:sz w:val="20"/>
                      <w:szCs w:val="20"/>
                    </w:rPr>
                    <w:t>条第</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項第</w:t>
                  </w:r>
                  <w:r w:rsidRPr="007429BF">
                    <w:rPr>
                      <w:rFonts w:ascii="Times New Roman" w:eastAsia="ＭＳ Ｐ明朝" w:hAnsi="Times New Roman" w:hint="eastAsia"/>
                      <w:snapToGrid w:val="0"/>
                      <w:kern w:val="1"/>
                      <w:sz w:val="20"/>
                      <w:szCs w:val="20"/>
                    </w:rPr>
                    <w:t>２</w:t>
                  </w:r>
                  <w:r w:rsidRPr="007429BF">
                    <w:rPr>
                      <w:rFonts w:ascii="Times New Roman" w:eastAsia="ＭＳ Ｐ明朝" w:hAnsi="Times New Roman"/>
                      <w:snapToGrid w:val="0"/>
                      <w:kern w:val="1"/>
                      <w:sz w:val="20"/>
                      <w:szCs w:val="20"/>
                    </w:rPr>
                    <w:t>号ニにおいて同じ。）であ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た者で当該取消しの日から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年を経過しないものを含む。）</w:t>
                  </w:r>
                </w:p>
                <w:p w14:paraId="04C19B4F" w14:textId="77777777" w:rsidR="0056664C" w:rsidRPr="007429BF" w:rsidRDefault="00953FB5"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w:t>
                  </w:r>
                  <w:r w:rsidR="0056664C" w:rsidRPr="007429BF">
                    <w:rPr>
                      <w:rFonts w:ascii="Times New Roman" w:eastAsia="ＭＳ Ｐ明朝" w:hAnsi="Times New Roman" w:hint="eastAsia"/>
                      <w:snapToGrid w:val="0"/>
                      <w:kern w:val="1"/>
                      <w:sz w:val="20"/>
                      <w:szCs w:val="20"/>
                    </w:rPr>
                    <w:t xml:space="preserve">　第７条の４若しくは第１４条の３の２（第１４条の６において読み替えて準用する場合を含む。）又は浄化槽法第４１条第２項</w:t>
                  </w:r>
                  <w:r w:rsidR="0056664C" w:rsidRPr="007429BF">
                    <w:rPr>
                      <w:rFonts w:ascii="Times New Roman" w:eastAsia="ＭＳ Ｐ明朝" w:hAnsi="Times New Roman"/>
                      <w:snapToGrid w:val="0"/>
                      <w:kern w:val="1"/>
                      <w:sz w:val="20"/>
                      <w:szCs w:val="20"/>
                    </w:rPr>
                    <w:t>の規定による許可の取消しの処分に係る行政手続法第</w:t>
                  </w:r>
                  <w:r w:rsidR="0056664C" w:rsidRPr="007429BF">
                    <w:rPr>
                      <w:rFonts w:ascii="Times New Roman" w:eastAsia="ＭＳ Ｐ明朝" w:hAnsi="Times New Roman" w:hint="eastAsia"/>
                      <w:snapToGrid w:val="0"/>
                      <w:kern w:val="1"/>
                      <w:sz w:val="20"/>
                      <w:szCs w:val="20"/>
                    </w:rPr>
                    <w:t>１５</w:t>
                  </w:r>
                  <w:r w:rsidR="0056664C" w:rsidRPr="007429BF">
                    <w:rPr>
                      <w:rFonts w:ascii="Times New Roman" w:eastAsia="ＭＳ Ｐ明朝" w:hAnsi="Times New Roman"/>
                      <w:snapToGrid w:val="0"/>
                      <w:kern w:val="1"/>
                      <w:sz w:val="20"/>
                      <w:szCs w:val="20"/>
                    </w:rPr>
                    <w:t>条の規定による通知があつた日から当該処分をする日又は処分をしないことを決定する日までの間に次条第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項（第</w:t>
                  </w:r>
                  <w:r w:rsidR="0056664C" w:rsidRPr="007429BF">
                    <w:rPr>
                      <w:rFonts w:ascii="Times New Roman" w:eastAsia="ＭＳ Ｐ明朝" w:hAnsi="Times New Roman" w:hint="eastAsia"/>
                      <w:snapToGrid w:val="0"/>
                      <w:kern w:val="1"/>
                      <w:sz w:val="20"/>
                      <w:szCs w:val="20"/>
                    </w:rPr>
                    <w:t>１４</w:t>
                  </w:r>
                  <w:r w:rsidR="0056664C" w:rsidRPr="007429BF">
                    <w:rPr>
                      <w:rFonts w:ascii="Times New Roman" w:eastAsia="ＭＳ Ｐ明朝" w:hAnsi="Times New Roman"/>
                      <w:snapToGrid w:val="0"/>
                      <w:kern w:val="1"/>
                      <w:sz w:val="20"/>
                      <w:szCs w:val="20"/>
                    </w:rPr>
                    <w:t>条の</w:t>
                  </w:r>
                  <w:r w:rsidR="0056664C" w:rsidRPr="007429BF">
                    <w:rPr>
                      <w:rFonts w:ascii="Times New Roman" w:eastAsia="ＭＳ Ｐ明朝" w:hAnsi="Times New Roman" w:hint="eastAsia"/>
                      <w:snapToGrid w:val="0"/>
                      <w:kern w:val="1"/>
                      <w:sz w:val="20"/>
                      <w:szCs w:val="20"/>
                    </w:rPr>
                    <w:t>２</w:t>
                  </w:r>
                  <w:r w:rsidR="0056664C" w:rsidRPr="007429BF">
                    <w:rPr>
                      <w:rFonts w:ascii="Times New Roman" w:eastAsia="ＭＳ Ｐ明朝" w:hAnsi="Times New Roman"/>
                      <w:snapToGrid w:val="0"/>
                      <w:kern w:val="1"/>
                      <w:sz w:val="20"/>
                      <w:szCs w:val="20"/>
                    </w:rPr>
                    <w:t>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項及び第</w:t>
                  </w:r>
                  <w:r w:rsidR="0056664C" w:rsidRPr="007429BF">
                    <w:rPr>
                      <w:rFonts w:ascii="Times New Roman" w:eastAsia="ＭＳ Ｐ明朝" w:hAnsi="Times New Roman" w:hint="eastAsia"/>
                      <w:snapToGrid w:val="0"/>
                      <w:kern w:val="1"/>
                      <w:sz w:val="20"/>
                      <w:szCs w:val="20"/>
                    </w:rPr>
                    <w:t>１４</w:t>
                  </w:r>
                  <w:r w:rsidR="0056664C" w:rsidRPr="007429BF">
                    <w:rPr>
                      <w:rFonts w:ascii="Times New Roman" w:eastAsia="ＭＳ Ｐ明朝" w:hAnsi="Times New Roman"/>
                      <w:snapToGrid w:val="0"/>
                      <w:kern w:val="1"/>
                      <w:sz w:val="20"/>
                      <w:szCs w:val="20"/>
                    </w:rPr>
                    <w:t>条の</w:t>
                  </w:r>
                  <w:r w:rsidR="0056664C" w:rsidRPr="007429BF">
                    <w:rPr>
                      <w:rFonts w:ascii="Times New Roman" w:eastAsia="ＭＳ Ｐ明朝" w:hAnsi="Times New Roman" w:hint="eastAsia"/>
                      <w:snapToGrid w:val="0"/>
                      <w:kern w:val="1"/>
                      <w:sz w:val="20"/>
                      <w:szCs w:val="20"/>
                    </w:rPr>
                    <w:t>５</w:t>
                  </w:r>
                  <w:r w:rsidR="0056664C" w:rsidRPr="007429BF">
                    <w:rPr>
                      <w:rFonts w:ascii="Times New Roman" w:eastAsia="ＭＳ Ｐ明朝" w:hAnsi="Times New Roman"/>
                      <w:snapToGrid w:val="0"/>
                      <w:kern w:val="1"/>
                      <w:sz w:val="20"/>
                      <w:szCs w:val="20"/>
                    </w:rPr>
                    <w:t>第</w:t>
                  </w:r>
                  <w:r w:rsidR="0056664C" w:rsidRPr="007429BF">
                    <w:rPr>
                      <w:rFonts w:ascii="Times New Roman" w:eastAsia="ＭＳ Ｐ明朝" w:hAnsi="Times New Roman" w:hint="eastAsia"/>
                      <w:snapToGrid w:val="0"/>
                      <w:kern w:val="1"/>
                      <w:sz w:val="20"/>
                      <w:szCs w:val="20"/>
                    </w:rPr>
                    <w:t>３</w:t>
                  </w:r>
                  <w:r w:rsidR="0056664C" w:rsidRPr="007429BF">
                    <w:rPr>
                      <w:rFonts w:ascii="Times New Roman" w:eastAsia="ＭＳ Ｐ明朝" w:hAnsi="Times New Roman"/>
                      <w:snapToGrid w:val="0"/>
                      <w:kern w:val="1"/>
                      <w:sz w:val="20"/>
                      <w:szCs w:val="20"/>
                    </w:rPr>
                    <w:t>項において読み替えて準用する場合を含む。以下この号において同じ。）の規定による一般廃棄物若しくは産業廃棄物の収集若しくは運搬若しくは処分（再生することを含む。）の事業のいずれかの事業の全部の廃止の届出</w:t>
                  </w:r>
                  <w:r w:rsidR="0056664C" w:rsidRPr="007429BF">
                    <w:rPr>
                      <w:rFonts w:ascii="Times New Roman" w:eastAsia="ＭＳ Ｐ明朝" w:hAnsi="Times New Roman" w:hint="eastAsia"/>
                      <w:snapToGrid w:val="0"/>
                      <w:kern w:val="1"/>
                      <w:sz w:val="20"/>
                      <w:szCs w:val="20"/>
                    </w:rPr>
                    <w:t>又は浄化槽法第３８条第５号</w:t>
                  </w:r>
                  <w:r w:rsidR="0056664C" w:rsidRPr="007429BF">
                    <w:rPr>
                      <w:rFonts w:ascii="Times New Roman" w:eastAsia="ＭＳ Ｐ明朝" w:hAnsi="Times New Roman"/>
                      <w:snapToGrid w:val="0"/>
                      <w:kern w:val="1"/>
                      <w:sz w:val="20"/>
                      <w:szCs w:val="20"/>
                    </w:rPr>
                    <w:t>に該当する旨の同条の規定による届出をした者（当該事業の廃止について相当の理由がある者を除く。）で、当該届出の日から</w:t>
                  </w:r>
                  <w:r w:rsidR="0056664C" w:rsidRPr="007429BF">
                    <w:rPr>
                      <w:rFonts w:ascii="Times New Roman" w:eastAsia="ＭＳ Ｐ明朝" w:hAnsi="Times New Roman" w:hint="eastAsia"/>
                      <w:snapToGrid w:val="0"/>
                      <w:kern w:val="1"/>
                      <w:sz w:val="20"/>
                      <w:szCs w:val="20"/>
                    </w:rPr>
                    <w:t>５</w:t>
                  </w:r>
                  <w:r w:rsidR="0056664C" w:rsidRPr="007429BF">
                    <w:rPr>
                      <w:rFonts w:ascii="Times New Roman" w:eastAsia="ＭＳ Ｐ明朝" w:hAnsi="Times New Roman"/>
                      <w:snapToGrid w:val="0"/>
                      <w:kern w:val="1"/>
                      <w:sz w:val="20"/>
                      <w:szCs w:val="20"/>
                    </w:rPr>
                    <w:t>年を経過しないもの</w:t>
                  </w:r>
                </w:p>
                <w:p w14:paraId="126FD655" w14:textId="77777777" w:rsidR="0056664C" w:rsidRPr="007429BF" w:rsidRDefault="0056664C" w:rsidP="00FD4B2F">
                  <w:pPr>
                    <w:framePr w:hSpace="142" w:wrap="around" w:vAnchor="text" w:hAnchor="margin" w:x="-62" w:y="289"/>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ト</w:t>
                  </w:r>
                  <w:r w:rsidR="007429BF" w:rsidRPr="007429BF">
                    <w:rPr>
                      <w:rFonts w:ascii="Times New Roman" w:eastAsia="ＭＳ Ｐ明朝" w:hAnsi="Times New Roman" w:hint="eastAsia"/>
                      <w:snapToGrid w:val="0"/>
                      <w:kern w:val="1"/>
                      <w:sz w:val="20"/>
                      <w:szCs w:val="20"/>
                    </w:rPr>
                    <w:t xml:space="preserve">　</w:t>
                  </w:r>
                  <w:r w:rsidR="00953FB5" w:rsidRPr="007429BF">
                    <w:rPr>
                      <w:rFonts w:ascii="Times New Roman" w:eastAsia="ＭＳ Ｐ明朝" w:hAnsi="Times New Roman" w:hint="eastAsia"/>
                      <w:snapToGrid w:val="0"/>
                      <w:kern w:val="1"/>
                      <w:sz w:val="20"/>
                      <w:szCs w:val="20"/>
                    </w:rPr>
                    <w:t>ヘ</w:t>
                  </w:r>
                  <w:r w:rsidRPr="007429BF">
                    <w:rPr>
                      <w:rFonts w:ascii="Times New Roman" w:eastAsia="ＭＳ Ｐ明朝" w:hAnsi="Times New Roman" w:hint="eastAsia"/>
                      <w:snapToGrid w:val="0"/>
                      <w:kern w:val="1"/>
                      <w:sz w:val="20"/>
                      <w:szCs w:val="20"/>
                    </w:rPr>
                    <w:t>に規定する期間内に次条第３項の規定による一般廃棄物若しくは産業廃棄物の収集若しくは運搬若しくは処分の事業のいずれかの事業の全部の廃止の届出又は浄化槽法第３８条第５号</w:t>
                  </w:r>
                  <w:r w:rsidRPr="007429BF">
                    <w:rPr>
                      <w:rFonts w:ascii="Times New Roman" w:eastAsia="ＭＳ Ｐ明朝" w:hAnsi="Times New Roman"/>
                      <w:snapToGrid w:val="0"/>
                      <w:kern w:val="1"/>
                      <w:sz w:val="20"/>
                      <w:szCs w:val="20"/>
                    </w:rPr>
                    <w:t>に該当する旨の同条の規定による届出があつた場合において、</w:t>
                  </w:r>
                  <w:r w:rsidR="00953FB5" w:rsidRPr="007429BF">
                    <w:rPr>
                      <w:rFonts w:ascii="Times New Roman" w:eastAsia="ＭＳ Ｐ明朝" w:hAnsi="Times New Roman" w:hint="eastAsia"/>
                      <w:snapToGrid w:val="0"/>
                      <w:kern w:val="1"/>
                      <w:sz w:val="20"/>
                      <w:szCs w:val="20"/>
                    </w:rPr>
                    <w:t>ヘ</w:t>
                  </w:r>
                  <w:r w:rsidRPr="007429BF">
                    <w:rPr>
                      <w:rFonts w:ascii="Times New Roman" w:eastAsia="ＭＳ Ｐ明朝" w:hAnsi="Times New Roman"/>
                      <w:snapToGrid w:val="0"/>
                      <w:kern w:val="1"/>
                      <w:sz w:val="20"/>
                      <w:szCs w:val="20"/>
                    </w:rPr>
                    <w:t>の通知の日前</w:t>
                  </w:r>
                  <w:r w:rsidRPr="007429BF">
                    <w:rPr>
                      <w:rFonts w:ascii="Times New Roman" w:eastAsia="ＭＳ Ｐ明朝" w:hAnsi="Times New Roman" w:hint="eastAsia"/>
                      <w:snapToGrid w:val="0"/>
                      <w:kern w:val="1"/>
                      <w:sz w:val="20"/>
                      <w:szCs w:val="20"/>
                    </w:rPr>
                    <w:t>６０</w:t>
                  </w:r>
                  <w:r w:rsidRPr="007429BF">
                    <w:rPr>
                      <w:rFonts w:ascii="Times New Roman" w:eastAsia="ＭＳ Ｐ明朝" w:hAnsi="Times New Roman"/>
                      <w:snapToGrid w:val="0"/>
                      <w:kern w:val="1"/>
                      <w:sz w:val="20"/>
                      <w:szCs w:val="20"/>
                    </w:rPr>
                    <w:t>日以内に当該届出に係る法人（当該事業の廃止について相当の理由がある法人を除く。）の役員若しくは政令で定める使用人であ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た者又は当該届出に係る個人（当該事業の廃止について相当の理由がある者を除く。）の政令で定める使用人であ</w:t>
                  </w:r>
                  <w:r w:rsidRPr="007429BF">
                    <w:rPr>
                      <w:rFonts w:ascii="Times New Roman" w:eastAsia="ＭＳ Ｐ明朝" w:hAnsi="Times New Roman" w:hint="eastAsia"/>
                      <w:snapToGrid w:val="0"/>
                      <w:kern w:val="1"/>
                      <w:sz w:val="20"/>
                      <w:szCs w:val="20"/>
                    </w:rPr>
                    <w:t>っ</w:t>
                  </w:r>
                  <w:r w:rsidRPr="007429BF">
                    <w:rPr>
                      <w:rFonts w:ascii="Times New Roman" w:eastAsia="ＭＳ Ｐ明朝" w:hAnsi="Times New Roman"/>
                      <w:snapToGrid w:val="0"/>
                      <w:kern w:val="1"/>
                      <w:sz w:val="20"/>
                      <w:szCs w:val="20"/>
                    </w:rPr>
                    <w:t>た者で、当該届出の日から</w:t>
                  </w:r>
                  <w:r w:rsidRPr="007429BF">
                    <w:rPr>
                      <w:rFonts w:ascii="Times New Roman" w:eastAsia="ＭＳ Ｐ明朝" w:hAnsi="Times New Roman" w:hint="eastAsia"/>
                      <w:snapToGrid w:val="0"/>
                      <w:kern w:val="1"/>
                      <w:sz w:val="20"/>
                      <w:szCs w:val="20"/>
                    </w:rPr>
                    <w:t>５</w:t>
                  </w:r>
                  <w:r w:rsidRPr="007429BF">
                    <w:rPr>
                      <w:rFonts w:ascii="Times New Roman" w:eastAsia="ＭＳ Ｐ明朝" w:hAnsi="Times New Roman"/>
                      <w:snapToGrid w:val="0"/>
                      <w:kern w:val="1"/>
                      <w:sz w:val="20"/>
                      <w:szCs w:val="20"/>
                    </w:rPr>
                    <w:t>年を経過しないもの</w:t>
                  </w:r>
                </w:p>
                <w:p w14:paraId="677E29EF" w14:textId="77777777" w:rsidR="0056664C" w:rsidRPr="007429BF" w:rsidRDefault="0056664C" w:rsidP="00FD4B2F">
                  <w:pPr>
                    <w:framePr w:hSpace="142" w:wrap="around" w:vAnchor="text" w:hAnchor="margin" w:x="-62" w:y="289"/>
                    <w:suppressAutoHyphens/>
                    <w:autoSpaceDE w:val="0"/>
                    <w:autoSpaceDN w:val="0"/>
                    <w:spacing w:line="200" w:lineRule="exact"/>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チ　その業務に関し不正又は不誠実な行為をするおそれがあると認めるに足りる相当の理由がある者</w:t>
                  </w:r>
                </w:p>
              </w:tc>
            </w:tr>
          </w:tbl>
          <w:p w14:paraId="32CAB9C6" w14:textId="77777777" w:rsidR="0056664C" w:rsidRPr="007429BF" w:rsidRDefault="0056664C" w:rsidP="0056664C">
            <w:pPr>
              <w:suppressAutoHyphens/>
              <w:autoSpaceDE w:val="0"/>
              <w:autoSpaceDN w:val="0"/>
              <w:spacing w:line="120" w:lineRule="exact"/>
              <w:ind w:left="164" w:hanging="164"/>
              <w:jc w:val="left"/>
              <w:rPr>
                <w:rFonts w:ascii="Times New Roman" w:eastAsia="ＭＳ Ｐ明朝" w:hAnsi="Times New Roman"/>
                <w:snapToGrid w:val="0"/>
                <w:kern w:val="1"/>
                <w:sz w:val="20"/>
                <w:szCs w:val="20"/>
              </w:rPr>
            </w:pPr>
          </w:p>
          <w:p w14:paraId="2645BF91" w14:textId="77777777"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ロ　暴力団員による不当な行為の防止等に関する法律第２条第６号に規定する暴力団員（以下「暴力団員」という。）又は暴力団員でなくなった日から５年を経過しない者（以下「暴力団員等」という。）</w:t>
            </w:r>
          </w:p>
          <w:p w14:paraId="5CD2E0F6" w14:textId="77777777"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ハ　営業に関し成年者と同一の行為能力を有しない未成年者でその法定代理人がイ又はロのいずれかに該当するもの</w:t>
            </w:r>
          </w:p>
          <w:p w14:paraId="210D1B8E" w14:textId="77777777"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ニ　法人でその役員又は政令で定める使用人のうちにイ又はロのいずれかに該当する者のあるもの</w:t>
            </w:r>
          </w:p>
          <w:p w14:paraId="0EE6D66E" w14:textId="77777777"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ホ　個人で政令で定める使用人のうちにイ又はロのいずれかに該当する者のあるもの</w:t>
            </w:r>
          </w:p>
          <w:p w14:paraId="48BCE425" w14:textId="77777777" w:rsidR="0056664C" w:rsidRPr="007429BF" w:rsidRDefault="0056664C" w:rsidP="0056664C">
            <w:pPr>
              <w:suppressAutoHyphens/>
              <w:autoSpaceDE w:val="0"/>
              <w:autoSpaceDN w:val="0"/>
              <w:spacing w:line="200" w:lineRule="exact"/>
              <w:ind w:left="200" w:hangingChars="100" w:hanging="20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ヘ　暴力団員等がその事業活動を支配する者</w:t>
            </w:r>
          </w:p>
          <w:p w14:paraId="11894366" w14:textId="77777777" w:rsidR="00F248FE" w:rsidRPr="007429BF" w:rsidRDefault="00F248FE" w:rsidP="0056664C">
            <w:pPr>
              <w:suppressAutoHyphens/>
              <w:autoSpaceDE w:val="0"/>
              <w:autoSpaceDN w:val="0"/>
              <w:spacing w:line="120" w:lineRule="exact"/>
              <w:rPr>
                <w:rFonts w:ascii="Times New Roman" w:eastAsia="ＭＳ Ｐ明朝" w:hAnsi="Times New Roman"/>
                <w:snapToGrid w:val="0"/>
                <w:kern w:val="1"/>
                <w:sz w:val="20"/>
                <w:szCs w:val="20"/>
              </w:rPr>
            </w:pPr>
          </w:p>
          <w:p w14:paraId="59EB5F5E" w14:textId="2C968052" w:rsidR="00F248FE" w:rsidRPr="00E04A5A" w:rsidRDefault="00F248FE" w:rsidP="0056664C">
            <w:pPr>
              <w:suppressAutoHyphens/>
              <w:autoSpaceDE w:val="0"/>
              <w:autoSpaceDN w:val="0"/>
              <w:spacing w:line="200" w:lineRule="exact"/>
              <w:ind w:leftChars="100" w:left="210"/>
              <w:rPr>
                <w:rFonts w:ascii="Times New Roman" w:eastAsia="ＭＳ Ｐ明朝" w:hAnsi="Times New Roman"/>
                <w:snapToGrid w:val="0"/>
                <w:kern w:val="1"/>
                <w:sz w:val="20"/>
                <w:szCs w:val="20"/>
              </w:rPr>
            </w:pPr>
            <w:r w:rsidRPr="007429BF">
              <w:rPr>
                <w:rFonts w:ascii="Times New Roman" w:eastAsia="ＭＳ Ｐ明朝" w:hAnsi="Times New Roman" w:hint="eastAsia"/>
                <w:snapToGrid w:val="0"/>
                <w:kern w:val="1"/>
                <w:sz w:val="20"/>
                <w:szCs w:val="20"/>
              </w:rPr>
              <w:t>注１）政令で定める使用人とは、申請者の使用人で次に掲げるものの代表者であるもの</w:t>
            </w:r>
            <w:r w:rsidR="0062597B" w:rsidRPr="00E04A5A">
              <w:rPr>
                <w:rFonts w:ascii="Times New Roman" w:eastAsia="ＭＳ Ｐ明朝" w:hAnsi="Times New Roman" w:hint="eastAsia"/>
                <w:snapToGrid w:val="0"/>
                <w:kern w:val="1"/>
                <w:sz w:val="20"/>
                <w:szCs w:val="20"/>
              </w:rPr>
              <w:t>をいう。</w:t>
            </w:r>
          </w:p>
          <w:p w14:paraId="35B685A5" w14:textId="77777777" w:rsidR="00F248FE" w:rsidRPr="00E04A5A" w:rsidRDefault="00F248FE" w:rsidP="0056664C">
            <w:pPr>
              <w:suppressAutoHyphens/>
              <w:autoSpaceDE w:val="0"/>
              <w:autoSpaceDN w:val="0"/>
              <w:spacing w:line="200" w:lineRule="exact"/>
              <w:ind w:leftChars="350" w:left="735"/>
              <w:rPr>
                <w:rFonts w:ascii="ＭＳ Ｐ明朝" w:eastAsia="ＭＳ Ｐ明朝" w:hAnsi="ＭＳ Ｐ明朝"/>
                <w:snapToGrid w:val="0"/>
                <w:kern w:val="1"/>
                <w:sz w:val="20"/>
                <w:szCs w:val="20"/>
              </w:rPr>
            </w:pPr>
            <w:r w:rsidRPr="00E04A5A">
              <w:rPr>
                <w:rFonts w:ascii="ＭＳ Ｐ明朝" w:eastAsia="ＭＳ Ｐ明朝" w:hAnsi="ＭＳ Ｐ明朝"/>
                <w:snapToGrid w:val="0"/>
                <w:kern w:val="1"/>
                <w:sz w:val="20"/>
                <w:szCs w:val="20"/>
              </w:rPr>
              <w:t xml:space="preserve">(1) </w:t>
            </w:r>
            <w:r w:rsidRPr="00E04A5A">
              <w:rPr>
                <w:rFonts w:ascii="ＭＳ Ｐ明朝" w:eastAsia="ＭＳ Ｐ明朝" w:hAnsi="ＭＳ Ｐ明朝" w:hint="eastAsia"/>
                <w:snapToGrid w:val="0"/>
                <w:kern w:val="1"/>
                <w:sz w:val="20"/>
                <w:szCs w:val="20"/>
              </w:rPr>
              <w:t>本店又は支店（商人以外の者にあっては、主たる事務所又は従たる事務所）</w:t>
            </w:r>
          </w:p>
          <w:p w14:paraId="3631E561" w14:textId="77777777" w:rsidR="00F248FE" w:rsidRPr="00E04A5A" w:rsidRDefault="00F248FE" w:rsidP="0056664C">
            <w:pPr>
              <w:suppressAutoHyphens/>
              <w:autoSpaceDE w:val="0"/>
              <w:autoSpaceDN w:val="0"/>
              <w:spacing w:line="200" w:lineRule="exact"/>
              <w:ind w:leftChars="350" w:left="935" w:hangingChars="100" w:hanging="200"/>
              <w:rPr>
                <w:rFonts w:ascii="Times New Roman" w:eastAsia="ＭＳ Ｐ明朝" w:hAnsi="Times New Roman"/>
                <w:snapToGrid w:val="0"/>
                <w:kern w:val="1"/>
                <w:sz w:val="20"/>
                <w:szCs w:val="20"/>
              </w:rPr>
            </w:pPr>
            <w:r w:rsidRPr="00E04A5A">
              <w:rPr>
                <w:rFonts w:ascii="ＭＳ Ｐ明朝" w:eastAsia="ＭＳ Ｐ明朝" w:hAnsi="ＭＳ Ｐ明朝"/>
                <w:snapToGrid w:val="0"/>
                <w:kern w:val="1"/>
                <w:sz w:val="20"/>
                <w:szCs w:val="20"/>
              </w:rPr>
              <w:t xml:space="preserve">(2) </w:t>
            </w:r>
            <w:r w:rsidRPr="00E04A5A">
              <w:rPr>
                <w:rFonts w:ascii="Times New Roman" w:eastAsia="ＭＳ Ｐ明朝" w:hAnsi="Times New Roman" w:hint="eastAsia"/>
                <w:snapToGrid w:val="0"/>
                <w:kern w:val="1"/>
                <w:sz w:val="20"/>
                <w:szCs w:val="20"/>
              </w:rPr>
              <w:t>継続的に業務を行うことができる施設を有する場所で、廃棄物の収集若しくは運搬又は処分若しくは再生の業に係る契約を締結する権限を有する者を置くもの</w:t>
            </w:r>
          </w:p>
          <w:p w14:paraId="33399D4B" w14:textId="2E8BEC9B" w:rsidR="00F248FE" w:rsidRPr="007429BF" w:rsidRDefault="00F248FE" w:rsidP="0056664C">
            <w:pPr>
              <w:suppressAutoHyphens/>
              <w:autoSpaceDE w:val="0"/>
              <w:autoSpaceDN w:val="0"/>
              <w:spacing w:line="200" w:lineRule="exact"/>
              <w:ind w:leftChars="100" w:left="618" w:hangingChars="204" w:hanging="408"/>
              <w:rPr>
                <w:rFonts w:ascii="Times New Roman" w:eastAsia="ＭＳ Ｐ明朝" w:hAnsi="Times New Roman"/>
                <w:snapToGrid w:val="0"/>
                <w:kern w:val="1"/>
                <w:sz w:val="20"/>
                <w:szCs w:val="20"/>
              </w:rPr>
            </w:pPr>
            <w:r w:rsidRPr="00E04A5A">
              <w:rPr>
                <w:rFonts w:ascii="ＭＳ Ｐ明朝" w:eastAsia="ＭＳ Ｐ明朝" w:hAnsi="ＭＳ Ｐ明朝" w:hint="eastAsia"/>
                <w:snapToGrid w:val="0"/>
                <w:kern w:val="1"/>
                <w:sz w:val="20"/>
                <w:szCs w:val="20"/>
              </w:rPr>
              <w:t>注２</w:t>
            </w:r>
            <w:r w:rsidRPr="00E04A5A">
              <w:rPr>
                <w:rFonts w:ascii="ＭＳ Ｐ明朝" w:eastAsia="ＭＳ Ｐ明朝" w:hAnsi="ＭＳ Ｐ明朝"/>
                <w:snapToGrid w:val="0"/>
                <w:kern w:val="1"/>
                <w:sz w:val="20"/>
                <w:szCs w:val="20"/>
              </w:rPr>
              <w:t xml:space="preserve">) </w:t>
            </w:r>
            <w:r w:rsidRPr="00E04A5A">
              <w:rPr>
                <w:rFonts w:ascii="ＭＳ Ｐ明朝" w:eastAsia="ＭＳ Ｐ明朝" w:hAnsi="ＭＳ Ｐ明朝" w:hint="eastAsia"/>
                <w:snapToGrid w:val="0"/>
                <w:kern w:val="1"/>
                <w:sz w:val="20"/>
                <w:szCs w:val="20"/>
              </w:rPr>
              <w:t>その他生</w:t>
            </w:r>
            <w:r w:rsidRPr="00E04A5A">
              <w:rPr>
                <w:rFonts w:ascii="Times New Roman" w:eastAsia="ＭＳ Ｐ明朝" w:hAnsi="Times New Roman" w:hint="eastAsia"/>
                <w:snapToGrid w:val="0"/>
                <w:kern w:val="1"/>
                <w:sz w:val="20"/>
                <w:szCs w:val="20"/>
              </w:rPr>
              <w:t>活環境の保全を目的とする法令で政令で定めるものとは、大気汚染防止法、騒音規制法、海洋汚染等及び海上災害の防止に関する法律、水質汚濁防止法、悪臭防止法、振動規制法、特定有害廃棄物等の輸出入等の規制に関する法律、ダイオキシン類対策特別措置法</w:t>
            </w:r>
            <w:r w:rsidR="0062597B" w:rsidRPr="00E04A5A">
              <w:rPr>
                <w:rFonts w:ascii="Times New Roman" w:eastAsia="ＭＳ Ｐ明朝" w:hAnsi="Times New Roman" w:hint="eastAsia"/>
                <w:snapToGrid w:val="0"/>
                <w:kern w:val="1"/>
                <w:sz w:val="20"/>
                <w:szCs w:val="20"/>
              </w:rPr>
              <w:t>及び</w:t>
            </w:r>
            <w:r w:rsidRPr="00E04A5A">
              <w:rPr>
                <w:rFonts w:ascii="Times New Roman" w:eastAsia="ＭＳ Ｐ明朝" w:hAnsi="Times New Roman" w:hint="eastAsia"/>
                <w:snapToGrid w:val="0"/>
                <w:kern w:val="1"/>
                <w:sz w:val="20"/>
                <w:szCs w:val="20"/>
              </w:rPr>
              <w:t>ポリ塩化ビフェニル廃棄物の適正な処理の推進に関する特別措置法</w:t>
            </w:r>
            <w:r w:rsidR="0062597B" w:rsidRPr="00E04A5A">
              <w:rPr>
                <w:rFonts w:ascii="Times New Roman" w:eastAsia="ＭＳ Ｐ明朝" w:hAnsi="Times New Roman" w:hint="eastAsia"/>
                <w:snapToGrid w:val="0"/>
                <w:kern w:val="1"/>
                <w:sz w:val="20"/>
                <w:szCs w:val="20"/>
              </w:rPr>
              <w:t>をいう。</w:t>
            </w:r>
          </w:p>
          <w:p w14:paraId="44542508" w14:textId="77777777" w:rsidR="00F248FE" w:rsidRPr="007429BF" w:rsidRDefault="00F248FE" w:rsidP="0056664C">
            <w:pPr>
              <w:suppressAutoHyphens/>
              <w:autoSpaceDE w:val="0"/>
              <w:autoSpaceDN w:val="0"/>
              <w:spacing w:line="200" w:lineRule="exact"/>
              <w:ind w:leftChars="100" w:left="618" w:hangingChars="204" w:hanging="408"/>
              <w:jc w:val="left"/>
              <w:rPr>
                <w:rFonts w:ascii="Times New Roman" w:eastAsia="ＭＳ Ｐ明朝" w:hAnsi="Times New Roman"/>
                <w:snapToGrid w:val="0"/>
                <w:kern w:val="1"/>
                <w:sz w:val="20"/>
                <w:szCs w:val="20"/>
              </w:rPr>
            </w:pPr>
          </w:p>
          <w:p w14:paraId="6B1D7520" w14:textId="77777777" w:rsidR="00F248FE" w:rsidRPr="007429BF" w:rsidRDefault="00F248FE" w:rsidP="0056664C">
            <w:pPr>
              <w:suppressAutoHyphens/>
              <w:autoSpaceDE w:val="0"/>
              <w:autoSpaceDN w:val="0"/>
              <w:ind w:left="201" w:hangingChars="100" w:hanging="201"/>
              <w:jc w:val="left"/>
              <w:rPr>
                <w:rFonts w:ascii="ＭＳ Ｐ明朝" w:eastAsia="ＭＳ Ｐ明朝" w:hAnsi="ＭＳ Ｐ明朝"/>
                <w:b/>
                <w:snapToGrid w:val="0"/>
                <w:kern w:val="1"/>
                <w:u w:val="double"/>
              </w:rPr>
            </w:pPr>
            <w:r w:rsidRPr="007429BF">
              <w:rPr>
                <w:rFonts w:ascii="ＭＳ Ｐ明朝" w:eastAsia="ＭＳ Ｐ明朝" w:hAnsi="ＭＳ Ｐ明朝" w:hint="eastAsia"/>
                <w:b/>
                <w:snapToGrid w:val="0"/>
                <w:kern w:val="1"/>
                <w:sz w:val="20"/>
                <w:szCs w:val="20"/>
                <w:u w:val="double"/>
              </w:rPr>
              <w:t xml:space="preserve">２　</w:t>
            </w:r>
            <w:r w:rsidRPr="007429BF">
              <w:rPr>
                <w:rFonts w:ascii="ＭＳ Ｐ明朝" w:eastAsia="ＭＳ Ｐ明朝" w:hAnsi="ＭＳ Ｐ明朝" w:hint="eastAsia"/>
                <w:b/>
                <w:kern w:val="1"/>
                <w:sz w:val="20"/>
                <w:szCs w:val="20"/>
                <w:u w:val="double"/>
              </w:rPr>
              <w:t>暴力団員による不当な行為の防止等に関する法律第２条第２号に規定する暴力団又は同法第２条第６号に規定する暴力団員と密接な関係を有する者</w:t>
            </w:r>
          </w:p>
        </w:tc>
      </w:tr>
    </w:tbl>
    <w:p w14:paraId="38B1B97D" w14:textId="77777777" w:rsidR="00F248FE" w:rsidRPr="007429BF" w:rsidRDefault="00F248FE" w:rsidP="00F248FE">
      <w:pPr>
        <w:overflowPunct w:val="0"/>
        <w:adjustRightInd w:val="0"/>
        <w:jc w:val="center"/>
        <w:textAlignment w:val="baseline"/>
        <w:rPr>
          <w:rFonts w:ascii="ＭＳ 明朝" w:eastAsia="ＭＳ 明朝" w:hAnsi="ＭＳ 明朝" w:cs="ＭＳ 明朝"/>
          <w:snapToGrid w:val="0"/>
          <w:kern w:val="0"/>
        </w:rPr>
      </w:pPr>
    </w:p>
    <w:p w14:paraId="1525C0E3" w14:textId="77777777" w:rsidR="00F248FE" w:rsidRPr="007429BF" w:rsidRDefault="00F248FE" w:rsidP="00F248FE">
      <w:pPr>
        <w:widowControl/>
        <w:jc w:val="left"/>
        <w:rPr>
          <w:rFonts w:ascii="Times New Roman" w:eastAsia="ＭＳ Ｐ明朝" w:hAnsi="Times New Roman"/>
          <w:snapToGrid w:val="0"/>
          <w:kern w:val="1"/>
        </w:rPr>
      </w:pPr>
    </w:p>
    <w:p w14:paraId="5DB1A21F" w14:textId="5EB01A98" w:rsidR="00706E24" w:rsidRPr="007429BF" w:rsidRDefault="00706E24" w:rsidP="00FD4B2F">
      <w:pPr>
        <w:autoSpaceDE w:val="0"/>
        <w:autoSpaceDN w:val="0"/>
        <w:rPr>
          <w:rFonts w:asciiTheme="minorEastAsia" w:eastAsiaTheme="minorEastAsia" w:hAnsiTheme="minorEastAsia" w:hint="eastAsia"/>
          <w:sz w:val="24"/>
          <w:szCs w:val="24"/>
        </w:rPr>
      </w:pPr>
    </w:p>
    <w:sectPr w:rsidR="00706E24" w:rsidRPr="007429BF" w:rsidSect="00FD4B2F">
      <w:footerReference w:type="even" r:id="rId8"/>
      <w:pgSz w:w="11906" w:h="16838" w:code="9"/>
      <w:pgMar w:top="851" w:right="1021" w:bottom="680" w:left="1021"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10E8D3" w14:textId="77777777" w:rsidR="00DC3353" w:rsidRDefault="00DC3353">
      <w:r>
        <w:separator/>
      </w:r>
    </w:p>
  </w:endnote>
  <w:endnote w:type="continuationSeparator" w:id="0">
    <w:p w14:paraId="79E83E82" w14:textId="77777777" w:rsidR="00DC3353" w:rsidRDefault="00DC3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AE4F" w14:textId="77777777" w:rsidR="00DC3353" w:rsidRDefault="00DC3353" w:rsidP="00926FA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2F230543" w14:textId="77777777" w:rsidR="00DC3353" w:rsidRDefault="00DC3353">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2AAA7" w14:textId="77777777" w:rsidR="00DC3353" w:rsidRDefault="00DC3353">
      <w:r>
        <w:separator/>
      </w:r>
    </w:p>
  </w:footnote>
  <w:footnote w:type="continuationSeparator" w:id="0">
    <w:p w14:paraId="5AC11DA4" w14:textId="77777777" w:rsidR="00DC3353" w:rsidRDefault="00DC33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34B4D"/>
    <w:multiLevelType w:val="hybridMultilevel"/>
    <w:tmpl w:val="0C30ED1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58D191E"/>
    <w:multiLevelType w:val="hybridMultilevel"/>
    <w:tmpl w:val="4E581BF0"/>
    <w:lvl w:ilvl="0" w:tplc="300A5B92">
      <w:start w:val="1"/>
      <w:numFmt w:val="aiueoFullWidth"/>
      <w:lvlText w:val="%1．"/>
      <w:lvlJc w:val="left"/>
      <w:pPr>
        <w:tabs>
          <w:tab w:val="num" w:pos="1020"/>
        </w:tabs>
        <w:ind w:left="1020" w:hanging="42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2" w15:restartNumberingAfterBreak="0">
    <w:nsid w:val="085D7F35"/>
    <w:multiLevelType w:val="hybridMultilevel"/>
    <w:tmpl w:val="53FA389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 w15:restartNumberingAfterBreak="0">
    <w:nsid w:val="0FF7282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0E66D0E"/>
    <w:multiLevelType w:val="hybridMultilevel"/>
    <w:tmpl w:val="80D840A6"/>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98423F5"/>
    <w:multiLevelType w:val="hybridMultilevel"/>
    <w:tmpl w:val="69181AB2"/>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F860416"/>
    <w:multiLevelType w:val="hybridMultilevel"/>
    <w:tmpl w:val="A4A256B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1056775"/>
    <w:multiLevelType w:val="hybridMultilevel"/>
    <w:tmpl w:val="6D14225A"/>
    <w:lvl w:ilvl="0" w:tplc="111A8D0C">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8" w15:restartNumberingAfterBreak="0">
    <w:nsid w:val="2CF451F0"/>
    <w:multiLevelType w:val="hybridMultilevel"/>
    <w:tmpl w:val="A5D8FC80"/>
    <w:lvl w:ilvl="0" w:tplc="FC944272">
      <w:start w:val="1"/>
      <w:numFmt w:val="irohaFullWidth"/>
      <w:lvlText w:val="%1．"/>
      <w:lvlJc w:val="left"/>
      <w:pPr>
        <w:tabs>
          <w:tab w:val="num" w:pos="620"/>
        </w:tabs>
        <w:ind w:left="620" w:hanging="420"/>
      </w:pPr>
      <w:rPr>
        <w:rFonts w:hint="eastAsia"/>
      </w:rPr>
    </w:lvl>
    <w:lvl w:ilvl="1" w:tplc="04090017" w:tentative="1">
      <w:start w:val="1"/>
      <w:numFmt w:val="aiueoFullWidth"/>
      <w:lvlText w:val="(%2)"/>
      <w:lvlJc w:val="left"/>
      <w:pPr>
        <w:tabs>
          <w:tab w:val="num" w:pos="1040"/>
        </w:tabs>
        <w:ind w:left="1040" w:hanging="420"/>
      </w:pPr>
    </w:lvl>
    <w:lvl w:ilvl="2" w:tplc="04090011" w:tentative="1">
      <w:start w:val="1"/>
      <w:numFmt w:val="decimalEnclosedCircle"/>
      <w:lvlText w:val="%3"/>
      <w:lvlJc w:val="left"/>
      <w:pPr>
        <w:tabs>
          <w:tab w:val="num" w:pos="1460"/>
        </w:tabs>
        <w:ind w:left="1460" w:hanging="420"/>
      </w:pPr>
    </w:lvl>
    <w:lvl w:ilvl="3" w:tplc="0409000F" w:tentative="1">
      <w:start w:val="1"/>
      <w:numFmt w:val="decimal"/>
      <w:lvlText w:val="%4."/>
      <w:lvlJc w:val="left"/>
      <w:pPr>
        <w:tabs>
          <w:tab w:val="num" w:pos="1880"/>
        </w:tabs>
        <w:ind w:left="1880" w:hanging="420"/>
      </w:pPr>
    </w:lvl>
    <w:lvl w:ilvl="4" w:tplc="04090017" w:tentative="1">
      <w:start w:val="1"/>
      <w:numFmt w:val="aiueoFullWidth"/>
      <w:lvlText w:val="(%5)"/>
      <w:lvlJc w:val="left"/>
      <w:pPr>
        <w:tabs>
          <w:tab w:val="num" w:pos="2300"/>
        </w:tabs>
        <w:ind w:left="2300" w:hanging="420"/>
      </w:pPr>
    </w:lvl>
    <w:lvl w:ilvl="5" w:tplc="04090011" w:tentative="1">
      <w:start w:val="1"/>
      <w:numFmt w:val="decimalEnclosedCircle"/>
      <w:lvlText w:val="%6"/>
      <w:lvlJc w:val="left"/>
      <w:pPr>
        <w:tabs>
          <w:tab w:val="num" w:pos="2720"/>
        </w:tabs>
        <w:ind w:left="2720" w:hanging="420"/>
      </w:pPr>
    </w:lvl>
    <w:lvl w:ilvl="6" w:tplc="0409000F" w:tentative="1">
      <w:start w:val="1"/>
      <w:numFmt w:val="decimal"/>
      <w:lvlText w:val="%7."/>
      <w:lvlJc w:val="left"/>
      <w:pPr>
        <w:tabs>
          <w:tab w:val="num" w:pos="3140"/>
        </w:tabs>
        <w:ind w:left="3140" w:hanging="420"/>
      </w:pPr>
    </w:lvl>
    <w:lvl w:ilvl="7" w:tplc="04090017" w:tentative="1">
      <w:start w:val="1"/>
      <w:numFmt w:val="aiueoFullWidth"/>
      <w:lvlText w:val="(%8)"/>
      <w:lvlJc w:val="left"/>
      <w:pPr>
        <w:tabs>
          <w:tab w:val="num" w:pos="3560"/>
        </w:tabs>
        <w:ind w:left="3560" w:hanging="420"/>
      </w:pPr>
    </w:lvl>
    <w:lvl w:ilvl="8" w:tplc="04090011" w:tentative="1">
      <w:start w:val="1"/>
      <w:numFmt w:val="decimalEnclosedCircle"/>
      <w:lvlText w:val="%9"/>
      <w:lvlJc w:val="left"/>
      <w:pPr>
        <w:tabs>
          <w:tab w:val="num" w:pos="3980"/>
        </w:tabs>
        <w:ind w:left="3980" w:hanging="420"/>
      </w:pPr>
    </w:lvl>
  </w:abstractNum>
  <w:abstractNum w:abstractNumId="9" w15:restartNumberingAfterBreak="0">
    <w:nsid w:val="3EB866FD"/>
    <w:multiLevelType w:val="multilevel"/>
    <w:tmpl w:val="C4C8CD52"/>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40F125E9"/>
    <w:multiLevelType w:val="hybridMultilevel"/>
    <w:tmpl w:val="198A09C0"/>
    <w:lvl w:ilvl="0" w:tplc="0BE6C4F2">
      <w:start w:val="1"/>
      <w:numFmt w:val="aiueo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4BF94BC7"/>
    <w:multiLevelType w:val="hybridMultilevel"/>
    <w:tmpl w:val="43EAB4A6"/>
    <w:lvl w:ilvl="0" w:tplc="1820EFE8">
      <w:start w:val="1"/>
      <w:numFmt w:val="irohaFullWidth"/>
      <w:lvlText w:val="%1．"/>
      <w:lvlJc w:val="left"/>
      <w:pPr>
        <w:tabs>
          <w:tab w:val="num" w:pos="630"/>
        </w:tabs>
        <w:ind w:left="630" w:hanging="42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2" w15:restartNumberingAfterBreak="0">
    <w:nsid w:val="4C3136B5"/>
    <w:multiLevelType w:val="hybridMultilevel"/>
    <w:tmpl w:val="58E6F5C4"/>
    <w:lvl w:ilvl="0" w:tplc="10E230DE">
      <w:start w:val="1"/>
      <w:numFmt w:val="aiueoFullWidth"/>
      <w:lvlText w:val="%1．"/>
      <w:lvlJc w:val="left"/>
      <w:pPr>
        <w:tabs>
          <w:tab w:val="num" w:pos="360"/>
        </w:tabs>
        <w:ind w:left="360" w:hanging="360"/>
      </w:pPr>
      <w:rPr>
        <w:rFonts w:ascii="Century" w:eastAsia="ＭＳ 明朝" w:hAnsi="Century" w:cs="Times New Roman"/>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CA75BBE"/>
    <w:multiLevelType w:val="hybridMultilevel"/>
    <w:tmpl w:val="6FAA5DC8"/>
    <w:lvl w:ilvl="0" w:tplc="FD2C45BC">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B47938"/>
    <w:multiLevelType w:val="hybridMultilevel"/>
    <w:tmpl w:val="781073CA"/>
    <w:lvl w:ilvl="0" w:tplc="04090011">
      <w:start w:val="1"/>
      <w:numFmt w:val="decimalEnclosedCircle"/>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52D7440E"/>
    <w:multiLevelType w:val="hybridMultilevel"/>
    <w:tmpl w:val="733EA3C0"/>
    <w:lvl w:ilvl="0" w:tplc="93B037C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9CE7890"/>
    <w:multiLevelType w:val="multilevel"/>
    <w:tmpl w:val="1D4A0D5C"/>
    <w:lvl w:ilvl="0">
      <w:start w:val="1"/>
      <w:numFmt w:val="decimalFullWidth"/>
      <w:lvlText w:val="（%1）"/>
      <w:lvlJc w:val="left"/>
      <w:pPr>
        <w:tabs>
          <w:tab w:val="num" w:pos="720"/>
        </w:tabs>
        <w:ind w:left="720" w:hanging="7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7" w15:restartNumberingAfterBreak="0">
    <w:nsid w:val="5BFC2912"/>
    <w:multiLevelType w:val="hybridMultilevel"/>
    <w:tmpl w:val="ECE48488"/>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EFC2A76"/>
    <w:multiLevelType w:val="multilevel"/>
    <w:tmpl w:val="323A501E"/>
    <w:lvl w:ilvl="0">
      <w:start w:val="1"/>
      <w:numFmt w:val="decimalEnclosedCircle"/>
      <w:lvlText w:val="%1"/>
      <w:lvlJc w:val="left"/>
      <w:pPr>
        <w:tabs>
          <w:tab w:val="num" w:pos="840"/>
        </w:tabs>
        <w:ind w:left="840" w:hanging="420"/>
      </w:pPr>
      <w:rPr>
        <w:rFonts w:hint="default"/>
      </w:rPr>
    </w:lvl>
    <w:lvl w:ilvl="1">
      <w:start w:val="1"/>
      <w:numFmt w:val="aiueoFullWidth"/>
      <w:lvlText w:val="(%2)"/>
      <w:lvlJc w:val="left"/>
      <w:pPr>
        <w:tabs>
          <w:tab w:val="num" w:pos="1260"/>
        </w:tabs>
        <w:ind w:left="1260" w:hanging="420"/>
      </w:pPr>
    </w:lvl>
    <w:lvl w:ilvl="2">
      <w:start w:val="1"/>
      <w:numFmt w:val="decimalEnclosedCircle"/>
      <w:lvlText w:val="%3"/>
      <w:lvlJc w:val="left"/>
      <w:pPr>
        <w:tabs>
          <w:tab w:val="num" w:pos="1680"/>
        </w:tabs>
        <w:ind w:left="1680" w:hanging="420"/>
      </w:pPr>
    </w:lvl>
    <w:lvl w:ilvl="3">
      <w:start w:val="1"/>
      <w:numFmt w:val="decimal"/>
      <w:lvlText w:val="%4."/>
      <w:lvlJc w:val="left"/>
      <w:pPr>
        <w:tabs>
          <w:tab w:val="num" w:pos="2100"/>
        </w:tabs>
        <w:ind w:left="2100" w:hanging="420"/>
      </w:pPr>
    </w:lvl>
    <w:lvl w:ilvl="4">
      <w:start w:val="1"/>
      <w:numFmt w:val="aiueoFullWidth"/>
      <w:lvlText w:val="(%5)"/>
      <w:lvlJc w:val="left"/>
      <w:pPr>
        <w:tabs>
          <w:tab w:val="num" w:pos="2520"/>
        </w:tabs>
        <w:ind w:left="2520" w:hanging="420"/>
      </w:pPr>
    </w:lvl>
    <w:lvl w:ilvl="5">
      <w:start w:val="1"/>
      <w:numFmt w:val="decimalEnclosedCircle"/>
      <w:lvlText w:val="%6"/>
      <w:lvlJc w:val="left"/>
      <w:pPr>
        <w:tabs>
          <w:tab w:val="num" w:pos="2940"/>
        </w:tabs>
        <w:ind w:left="2940" w:hanging="420"/>
      </w:pPr>
    </w:lvl>
    <w:lvl w:ilvl="6">
      <w:start w:val="1"/>
      <w:numFmt w:val="decimal"/>
      <w:lvlText w:val="%7."/>
      <w:lvlJc w:val="left"/>
      <w:pPr>
        <w:tabs>
          <w:tab w:val="num" w:pos="3360"/>
        </w:tabs>
        <w:ind w:left="3360" w:hanging="420"/>
      </w:pPr>
    </w:lvl>
    <w:lvl w:ilvl="7">
      <w:start w:val="1"/>
      <w:numFmt w:val="aiueoFullWidth"/>
      <w:lvlText w:val="(%8)"/>
      <w:lvlJc w:val="left"/>
      <w:pPr>
        <w:tabs>
          <w:tab w:val="num" w:pos="3780"/>
        </w:tabs>
        <w:ind w:left="3780" w:hanging="420"/>
      </w:pPr>
    </w:lvl>
    <w:lvl w:ilvl="8">
      <w:start w:val="1"/>
      <w:numFmt w:val="decimalEnclosedCircle"/>
      <w:lvlText w:val="%9"/>
      <w:lvlJc w:val="left"/>
      <w:pPr>
        <w:tabs>
          <w:tab w:val="num" w:pos="4200"/>
        </w:tabs>
        <w:ind w:left="4200" w:hanging="420"/>
      </w:pPr>
    </w:lvl>
  </w:abstractNum>
  <w:abstractNum w:abstractNumId="19" w15:restartNumberingAfterBreak="0">
    <w:nsid w:val="6A9F2444"/>
    <w:multiLevelType w:val="hybridMultilevel"/>
    <w:tmpl w:val="40A8D484"/>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6B95073A"/>
    <w:multiLevelType w:val="hybridMultilevel"/>
    <w:tmpl w:val="A53462E0"/>
    <w:lvl w:ilvl="0" w:tplc="F68E4CDC">
      <w:start w:val="1"/>
      <w:numFmt w:val="decimalFullWidth"/>
      <w:lvlText w:val="（%1）"/>
      <w:lvlJc w:val="left"/>
      <w:pPr>
        <w:tabs>
          <w:tab w:val="num" w:pos="720"/>
        </w:tabs>
        <w:ind w:left="720" w:hanging="720"/>
      </w:pPr>
      <w:rPr>
        <w:rFonts w:hint="eastAsia"/>
      </w:rPr>
    </w:lvl>
    <w:lvl w:ilvl="1" w:tplc="8A0EB7A8">
      <w:start w:val="1"/>
      <w:numFmt w:val="aiueo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6CD44263"/>
    <w:multiLevelType w:val="hybridMultilevel"/>
    <w:tmpl w:val="F50EB482"/>
    <w:lvl w:ilvl="0" w:tplc="F68E4CD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6E4E79E0"/>
    <w:multiLevelType w:val="hybridMultilevel"/>
    <w:tmpl w:val="31AC20C0"/>
    <w:lvl w:ilvl="0" w:tplc="4B72A55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940726314">
    <w:abstractNumId w:val="22"/>
  </w:num>
  <w:num w:numId="2" w16cid:durableId="616108462">
    <w:abstractNumId w:val="17"/>
  </w:num>
  <w:num w:numId="3" w16cid:durableId="346098653">
    <w:abstractNumId w:val="15"/>
  </w:num>
  <w:num w:numId="4" w16cid:durableId="823013499">
    <w:abstractNumId w:val="2"/>
  </w:num>
  <w:num w:numId="5" w16cid:durableId="1384911047">
    <w:abstractNumId w:val="4"/>
  </w:num>
  <w:num w:numId="6" w16cid:durableId="167406669">
    <w:abstractNumId w:val="18"/>
  </w:num>
  <w:num w:numId="7" w16cid:durableId="1089473135">
    <w:abstractNumId w:val="13"/>
  </w:num>
  <w:num w:numId="8" w16cid:durableId="459886858">
    <w:abstractNumId w:val="14"/>
  </w:num>
  <w:num w:numId="9" w16cid:durableId="629014831">
    <w:abstractNumId w:val="3"/>
  </w:num>
  <w:num w:numId="10" w16cid:durableId="271785697">
    <w:abstractNumId w:val="9"/>
  </w:num>
  <w:num w:numId="11" w16cid:durableId="1269507197">
    <w:abstractNumId w:val="5"/>
  </w:num>
  <w:num w:numId="12" w16cid:durableId="1114524207">
    <w:abstractNumId w:val="12"/>
  </w:num>
  <w:num w:numId="13" w16cid:durableId="1134562766">
    <w:abstractNumId w:val="10"/>
  </w:num>
  <w:num w:numId="14" w16cid:durableId="113792566">
    <w:abstractNumId w:val="16"/>
  </w:num>
  <w:num w:numId="15" w16cid:durableId="813983244">
    <w:abstractNumId w:val="20"/>
  </w:num>
  <w:num w:numId="16" w16cid:durableId="1818839460">
    <w:abstractNumId w:val="21"/>
  </w:num>
  <w:num w:numId="17" w16cid:durableId="1579054807">
    <w:abstractNumId w:val="19"/>
  </w:num>
  <w:num w:numId="18" w16cid:durableId="872764294">
    <w:abstractNumId w:val="0"/>
  </w:num>
  <w:num w:numId="19" w16cid:durableId="1876388231">
    <w:abstractNumId w:val="6"/>
  </w:num>
  <w:num w:numId="20" w16cid:durableId="22290968">
    <w:abstractNumId w:val="11"/>
  </w:num>
  <w:num w:numId="21" w16cid:durableId="234319772">
    <w:abstractNumId w:val="7"/>
  </w:num>
  <w:num w:numId="22" w16cid:durableId="567809501">
    <w:abstractNumId w:val="1"/>
  </w:num>
  <w:num w:numId="23" w16cid:durableId="4875950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0"/>
  <w:drawingGridVerticalSpacing w:val="168"/>
  <w:displayHorizontalDrawingGridEvery w:val="0"/>
  <w:displayVerticalDrawingGridEvery w:val="2"/>
  <w:characterSpacingControl w:val="compressPunctuation"/>
  <w:strictFirstAndLastChars/>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292"/>
    <w:rsid w:val="00015261"/>
    <w:rsid w:val="000156C9"/>
    <w:rsid w:val="000205CB"/>
    <w:rsid w:val="00024D4D"/>
    <w:rsid w:val="00025A68"/>
    <w:rsid w:val="00035410"/>
    <w:rsid w:val="00041997"/>
    <w:rsid w:val="00052424"/>
    <w:rsid w:val="000548CB"/>
    <w:rsid w:val="00065402"/>
    <w:rsid w:val="00071C92"/>
    <w:rsid w:val="000754EB"/>
    <w:rsid w:val="00077C2D"/>
    <w:rsid w:val="00090CFB"/>
    <w:rsid w:val="00096C84"/>
    <w:rsid w:val="000A32FB"/>
    <w:rsid w:val="000A4C05"/>
    <w:rsid w:val="000A556C"/>
    <w:rsid w:val="000B1B03"/>
    <w:rsid w:val="000C69EC"/>
    <w:rsid w:val="000F3E40"/>
    <w:rsid w:val="0011012E"/>
    <w:rsid w:val="0011210E"/>
    <w:rsid w:val="00113B53"/>
    <w:rsid w:val="00115FB3"/>
    <w:rsid w:val="00132156"/>
    <w:rsid w:val="00132F21"/>
    <w:rsid w:val="00133FDB"/>
    <w:rsid w:val="00135C6C"/>
    <w:rsid w:val="0014319E"/>
    <w:rsid w:val="00153DEB"/>
    <w:rsid w:val="001555F1"/>
    <w:rsid w:val="001606EA"/>
    <w:rsid w:val="00164501"/>
    <w:rsid w:val="00177FBD"/>
    <w:rsid w:val="00183CF7"/>
    <w:rsid w:val="0018677D"/>
    <w:rsid w:val="00187EDB"/>
    <w:rsid w:val="001925C4"/>
    <w:rsid w:val="001925E3"/>
    <w:rsid w:val="00196931"/>
    <w:rsid w:val="00197318"/>
    <w:rsid w:val="001A0B36"/>
    <w:rsid w:val="001A3B18"/>
    <w:rsid w:val="001A41E8"/>
    <w:rsid w:val="001A472D"/>
    <w:rsid w:val="001B403B"/>
    <w:rsid w:val="001B6F80"/>
    <w:rsid w:val="001B756E"/>
    <w:rsid w:val="001C2A83"/>
    <w:rsid w:val="001C337F"/>
    <w:rsid w:val="001C68BB"/>
    <w:rsid w:val="001D583E"/>
    <w:rsid w:val="001D6EF6"/>
    <w:rsid w:val="001E1265"/>
    <w:rsid w:val="001E357E"/>
    <w:rsid w:val="001E45AC"/>
    <w:rsid w:val="001F2CE3"/>
    <w:rsid w:val="001F39CD"/>
    <w:rsid w:val="001F5230"/>
    <w:rsid w:val="002048CB"/>
    <w:rsid w:val="00210B7F"/>
    <w:rsid w:val="002131D4"/>
    <w:rsid w:val="00214295"/>
    <w:rsid w:val="00214DAA"/>
    <w:rsid w:val="00216223"/>
    <w:rsid w:val="0022420C"/>
    <w:rsid w:val="002263EC"/>
    <w:rsid w:val="00233F17"/>
    <w:rsid w:val="00236A57"/>
    <w:rsid w:val="00237962"/>
    <w:rsid w:val="00243B30"/>
    <w:rsid w:val="00243F33"/>
    <w:rsid w:val="00247E95"/>
    <w:rsid w:val="00256416"/>
    <w:rsid w:val="002839B1"/>
    <w:rsid w:val="00285C43"/>
    <w:rsid w:val="00286311"/>
    <w:rsid w:val="00290E99"/>
    <w:rsid w:val="0029581B"/>
    <w:rsid w:val="002A0E70"/>
    <w:rsid w:val="002A319C"/>
    <w:rsid w:val="002A4C53"/>
    <w:rsid w:val="002A58D5"/>
    <w:rsid w:val="002B0895"/>
    <w:rsid w:val="002B3B6F"/>
    <w:rsid w:val="002C353D"/>
    <w:rsid w:val="002C587C"/>
    <w:rsid w:val="002C5981"/>
    <w:rsid w:val="002D04FA"/>
    <w:rsid w:val="002D699A"/>
    <w:rsid w:val="002D6BEE"/>
    <w:rsid w:val="002D6D86"/>
    <w:rsid w:val="002D7D29"/>
    <w:rsid w:val="002F6310"/>
    <w:rsid w:val="00311E5A"/>
    <w:rsid w:val="00313EFC"/>
    <w:rsid w:val="00331354"/>
    <w:rsid w:val="003314AA"/>
    <w:rsid w:val="00341292"/>
    <w:rsid w:val="00344759"/>
    <w:rsid w:val="00346BF5"/>
    <w:rsid w:val="003529B3"/>
    <w:rsid w:val="0036380F"/>
    <w:rsid w:val="00365136"/>
    <w:rsid w:val="0037492C"/>
    <w:rsid w:val="00381889"/>
    <w:rsid w:val="00384B72"/>
    <w:rsid w:val="00386663"/>
    <w:rsid w:val="0039066C"/>
    <w:rsid w:val="003915D7"/>
    <w:rsid w:val="003925B3"/>
    <w:rsid w:val="003A2320"/>
    <w:rsid w:val="003A40AC"/>
    <w:rsid w:val="003A4296"/>
    <w:rsid w:val="003A4336"/>
    <w:rsid w:val="003A6A48"/>
    <w:rsid w:val="003C00E3"/>
    <w:rsid w:val="003C2425"/>
    <w:rsid w:val="003C331C"/>
    <w:rsid w:val="003C4079"/>
    <w:rsid w:val="003C7705"/>
    <w:rsid w:val="003D58FE"/>
    <w:rsid w:val="003D6D7C"/>
    <w:rsid w:val="003E4CCE"/>
    <w:rsid w:val="003E66AE"/>
    <w:rsid w:val="003F2CB9"/>
    <w:rsid w:val="003F69AF"/>
    <w:rsid w:val="003F6F61"/>
    <w:rsid w:val="00412017"/>
    <w:rsid w:val="004122F2"/>
    <w:rsid w:val="0041323E"/>
    <w:rsid w:val="0041431B"/>
    <w:rsid w:val="00414804"/>
    <w:rsid w:val="00420888"/>
    <w:rsid w:val="00430735"/>
    <w:rsid w:val="00430F6D"/>
    <w:rsid w:val="004426B4"/>
    <w:rsid w:val="004536A3"/>
    <w:rsid w:val="00455C5B"/>
    <w:rsid w:val="00457CAD"/>
    <w:rsid w:val="00462271"/>
    <w:rsid w:val="00471AD8"/>
    <w:rsid w:val="00475774"/>
    <w:rsid w:val="00476244"/>
    <w:rsid w:val="0048100B"/>
    <w:rsid w:val="00482FAB"/>
    <w:rsid w:val="00484784"/>
    <w:rsid w:val="004A43E5"/>
    <w:rsid w:val="004C3897"/>
    <w:rsid w:val="004E51D4"/>
    <w:rsid w:val="004E5F57"/>
    <w:rsid w:val="004E7B51"/>
    <w:rsid w:val="004F1245"/>
    <w:rsid w:val="004F3A47"/>
    <w:rsid w:val="004F3A96"/>
    <w:rsid w:val="005019B8"/>
    <w:rsid w:val="005022DE"/>
    <w:rsid w:val="00517762"/>
    <w:rsid w:val="005255D8"/>
    <w:rsid w:val="00525D34"/>
    <w:rsid w:val="00532B70"/>
    <w:rsid w:val="005359C9"/>
    <w:rsid w:val="00537810"/>
    <w:rsid w:val="00544CCC"/>
    <w:rsid w:val="005464DF"/>
    <w:rsid w:val="00551B7D"/>
    <w:rsid w:val="005573BE"/>
    <w:rsid w:val="0056343C"/>
    <w:rsid w:val="00564293"/>
    <w:rsid w:val="0056664C"/>
    <w:rsid w:val="00570057"/>
    <w:rsid w:val="00570DC4"/>
    <w:rsid w:val="0057214C"/>
    <w:rsid w:val="00575962"/>
    <w:rsid w:val="00577097"/>
    <w:rsid w:val="0058788B"/>
    <w:rsid w:val="00592EA2"/>
    <w:rsid w:val="005A1CEC"/>
    <w:rsid w:val="005B348F"/>
    <w:rsid w:val="005B573F"/>
    <w:rsid w:val="005B7470"/>
    <w:rsid w:val="005D5F4F"/>
    <w:rsid w:val="005D77C0"/>
    <w:rsid w:val="005E1AF5"/>
    <w:rsid w:val="005E584A"/>
    <w:rsid w:val="005F1800"/>
    <w:rsid w:val="005F6322"/>
    <w:rsid w:val="005F65BA"/>
    <w:rsid w:val="005F6D19"/>
    <w:rsid w:val="00602DC4"/>
    <w:rsid w:val="00603CB5"/>
    <w:rsid w:val="00603E58"/>
    <w:rsid w:val="00610F82"/>
    <w:rsid w:val="00613193"/>
    <w:rsid w:val="00613759"/>
    <w:rsid w:val="00613F85"/>
    <w:rsid w:val="0062588F"/>
    <w:rsid w:val="0062597B"/>
    <w:rsid w:val="0063441C"/>
    <w:rsid w:val="0063467C"/>
    <w:rsid w:val="00640CD9"/>
    <w:rsid w:val="0064121F"/>
    <w:rsid w:val="0064611F"/>
    <w:rsid w:val="00656C7F"/>
    <w:rsid w:val="006577DD"/>
    <w:rsid w:val="00665932"/>
    <w:rsid w:val="00673DD4"/>
    <w:rsid w:val="00681B40"/>
    <w:rsid w:val="006840D5"/>
    <w:rsid w:val="006872BF"/>
    <w:rsid w:val="0068769A"/>
    <w:rsid w:val="00691E71"/>
    <w:rsid w:val="00693147"/>
    <w:rsid w:val="006A0C0F"/>
    <w:rsid w:val="006A5B4E"/>
    <w:rsid w:val="006A6534"/>
    <w:rsid w:val="006B3DC4"/>
    <w:rsid w:val="006D2D9F"/>
    <w:rsid w:val="006D2E02"/>
    <w:rsid w:val="006D324A"/>
    <w:rsid w:val="006E019E"/>
    <w:rsid w:val="006E1C86"/>
    <w:rsid w:val="006E210C"/>
    <w:rsid w:val="006F0DC5"/>
    <w:rsid w:val="006F1911"/>
    <w:rsid w:val="006F2B94"/>
    <w:rsid w:val="006F32A5"/>
    <w:rsid w:val="006F42FC"/>
    <w:rsid w:val="00703B19"/>
    <w:rsid w:val="00706E24"/>
    <w:rsid w:val="00711C9F"/>
    <w:rsid w:val="00722557"/>
    <w:rsid w:val="0072285F"/>
    <w:rsid w:val="0072748D"/>
    <w:rsid w:val="0074188E"/>
    <w:rsid w:val="007429BF"/>
    <w:rsid w:val="00744389"/>
    <w:rsid w:val="00744900"/>
    <w:rsid w:val="007522F4"/>
    <w:rsid w:val="00753156"/>
    <w:rsid w:val="007545A9"/>
    <w:rsid w:val="007604F4"/>
    <w:rsid w:val="00762C25"/>
    <w:rsid w:val="00764CF4"/>
    <w:rsid w:val="007761DC"/>
    <w:rsid w:val="00782117"/>
    <w:rsid w:val="00785FE7"/>
    <w:rsid w:val="007906BF"/>
    <w:rsid w:val="00792E07"/>
    <w:rsid w:val="00794685"/>
    <w:rsid w:val="0079468E"/>
    <w:rsid w:val="007D5D5E"/>
    <w:rsid w:val="007E3937"/>
    <w:rsid w:val="007E5EBF"/>
    <w:rsid w:val="007F17C4"/>
    <w:rsid w:val="007F1D7A"/>
    <w:rsid w:val="007F3659"/>
    <w:rsid w:val="007F5302"/>
    <w:rsid w:val="007F71F0"/>
    <w:rsid w:val="00801B49"/>
    <w:rsid w:val="00802A6A"/>
    <w:rsid w:val="0081377A"/>
    <w:rsid w:val="0081631A"/>
    <w:rsid w:val="00820E90"/>
    <w:rsid w:val="00830213"/>
    <w:rsid w:val="00833E8B"/>
    <w:rsid w:val="00844478"/>
    <w:rsid w:val="00845632"/>
    <w:rsid w:val="00852A6D"/>
    <w:rsid w:val="00854A15"/>
    <w:rsid w:val="00854A4F"/>
    <w:rsid w:val="00866035"/>
    <w:rsid w:val="00873D46"/>
    <w:rsid w:val="008770D2"/>
    <w:rsid w:val="00882CF2"/>
    <w:rsid w:val="008831A7"/>
    <w:rsid w:val="00892639"/>
    <w:rsid w:val="00895882"/>
    <w:rsid w:val="00896C97"/>
    <w:rsid w:val="008A5F63"/>
    <w:rsid w:val="008A60BE"/>
    <w:rsid w:val="008A78D3"/>
    <w:rsid w:val="008B3E68"/>
    <w:rsid w:val="008B72C7"/>
    <w:rsid w:val="008C2478"/>
    <w:rsid w:val="008C5A55"/>
    <w:rsid w:val="008C6B59"/>
    <w:rsid w:val="008D110C"/>
    <w:rsid w:val="008E5CF6"/>
    <w:rsid w:val="008F23FE"/>
    <w:rsid w:val="00901B81"/>
    <w:rsid w:val="00902493"/>
    <w:rsid w:val="0090315D"/>
    <w:rsid w:val="00904182"/>
    <w:rsid w:val="00904DDA"/>
    <w:rsid w:val="0091409F"/>
    <w:rsid w:val="009159E6"/>
    <w:rsid w:val="00921E6F"/>
    <w:rsid w:val="009238CA"/>
    <w:rsid w:val="00926FA3"/>
    <w:rsid w:val="009279A5"/>
    <w:rsid w:val="00945922"/>
    <w:rsid w:val="00946528"/>
    <w:rsid w:val="00951873"/>
    <w:rsid w:val="00953FB5"/>
    <w:rsid w:val="0095404B"/>
    <w:rsid w:val="00954BDB"/>
    <w:rsid w:val="00955E82"/>
    <w:rsid w:val="009604B2"/>
    <w:rsid w:val="009625C5"/>
    <w:rsid w:val="00964AA0"/>
    <w:rsid w:val="00972433"/>
    <w:rsid w:val="00972A3E"/>
    <w:rsid w:val="00977AD3"/>
    <w:rsid w:val="0098665E"/>
    <w:rsid w:val="00996AF2"/>
    <w:rsid w:val="009A296E"/>
    <w:rsid w:val="009B29EA"/>
    <w:rsid w:val="009B38CF"/>
    <w:rsid w:val="009C0168"/>
    <w:rsid w:val="009C77A7"/>
    <w:rsid w:val="009D3433"/>
    <w:rsid w:val="009D44C4"/>
    <w:rsid w:val="009D5FFD"/>
    <w:rsid w:val="009E06C4"/>
    <w:rsid w:val="009E4C12"/>
    <w:rsid w:val="009E7A30"/>
    <w:rsid w:val="009F4BC6"/>
    <w:rsid w:val="00A03B5A"/>
    <w:rsid w:val="00A047B1"/>
    <w:rsid w:val="00A07F06"/>
    <w:rsid w:val="00A14C2E"/>
    <w:rsid w:val="00A2334D"/>
    <w:rsid w:val="00A2468D"/>
    <w:rsid w:val="00A25575"/>
    <w:rsid w:val="00A2671B"/>
    <w:rsid w:val="00A341BE"/>
    <w:rsid w:val="00A35611"/>
    <w:rsid w:val="00A35E3B"/>
    <w:rsid w:val="00A42BB4"/>
    <w:rsid w:val="00A45E1E"/>
    <w:rsid w:val="00A537A2"/>
    <w:rsid w:val="00A54E32"/>
    <w:rsid w:val="00A5786F"/>
    <w:rsid w:val="00A61ADB"/>
    <w:rsid w:val="00A649A8"/>
    <w:rsid w:val="00A66585"/>
    <w:rsid w:val="00A76D96"/>
    <w:rsid w:val="00A80496"/>
    <w:rsid w:val="00A808E1"/>
    <w:rsid w:val="00A85EF4"/>
    <w:rsid w:val="00A864CA"/>
    <w:rsid w:val="00A97209"/>
    <w:rsid w:val="00AA320D"/>
    <w:rsid w:val="00AA350D"/>
    <w:rsid w:val="00AB1457"/>
    <w:rsid w:val="00AB5C01"/>
    <w:rsid w:val="00AC066B"/>
    <w:rsid w:val="00AC390D"/>
    <w:rsid w:val="00AC53DB"/>
    <w:rsid w:val="00AD09F5"/>
    <w:rsid w:val="00AD17D0"/>
    <w:rsid w:val="00AE11BA"/>
    <w:rsid w:val="00AE3F0D"/>
    <w:rsid w:val="00AF2792"/>
    <w:rsid w:val="00B03827"/>
    <w:rsid w:val="00B06704"/>
    <w:rsid w:val="00B10DD3"/>
    <w:rsid w:val="00B11B45"/>
    <w:rsid w:val="00B13ABC"/>
    <w:rsid w:val="00B14787"/>
    <w:rsid w:val="00B15E52"/>
    <w:rsid w:val="00B20F43"/>
    <w:rsid w:val="00B265D6"/>
    <w:rsid w:val="00B343F2"/>
    <w:rsid w:val="00B3514F"/>
    <w:rsid w:val="00B46543"/>
    <w:rsid w:val="00B50838"/>
    <w:rsid w:val="00B511FD"/>
    <w:rsid w:val="00B51B52"/>
    <w:rsid w:val="00B51D65"/>
    <w:rsid w:val="00B57AD5"/>
    <w:rsid w:val="00B62ECE"/>
    <w:rsid w:val="00B63759"/>
    <w:rsid w:val="00B67DAC"/>
    <w:rsid w:val="00B7527A"/>
    <w:rsid w:val="00B855CB"/>
    <w:rsid w:val="00B904CA"/>
    <w:rsid w:val="00B90DCF"/>
    <w:rsid w:val="00B92BFF"/>
    <w:rsid w:val="00BA0556"/>
    <w:rsid w:val="00BA24FA"/>
    <w:rsid w:val="00BA2816"/>
    <w:rsid w:val="00BA4460"/>
    <w:rsid w:val="00BA5EB4"/>
    <w:rsid w:val="00BA6121"/>
    <w:rsid w:val="00BA72C6"/>
    <w:rsid w:val="00BB0528"/>
    <w:rsid w:val="00BB1AA9"/>
    <w:rsid w:val="00BE1844"/>
    <w:rsid w:val="00BE59F2"/>
    <w:rsid w:val="00BE70D2"/>
    <w:rsid w:val="00BF0BEF"/>
    <w:rsid w:val="00C00DE0"/>
    <w:rsid w:val="00C0393B"/>
    <w:rsid w:val="00C1013B"/>
    <w:rsid w:val="00C104E3"/>
    <w:rsid w:val="00C12964"/>
    <w:rsid w:val="00C175CA"/>
    <w:rsid w:val="00C17A43"/>
    <w:rsid w:val="00C24CFB"/>
    <w:rsid w:val="00C27862"/>
    <w:rsid w:val="00C310B8"/>
    <w:rsid w:val="00C443F6"/>
    <w:rsid w:val="00C45F32"/>
    <w:rsid w:val="00C47896"/>
    <w:rsid w:val="00C55D4C"/>
    <w:rsid w:val="00C60DA5"/>
    <w:rsid w:val="00C657A1"/>
    <w:rsid w:val="00C66F05"/>
    <w:rsid w:val="00C71EA0"/>
    <w:rsid w:val="00C72DA6"/>
    <w:rsid w:val="00C83241"/>
    <w:rsid w:val="00C84DA9"/>
    <w:rsid w:val="00C8553E"/>
    <w:rsid w:val="00C87610"/>
    <w:rsid w:val="00C876D0"/>
    <w:rsid w:val="00C91405"/>
    <w:rsid w:val="00C952AA"/>
    <w:rsid w:val="00C956C3"/>
    <w:rsid w:val="00CA2726"/>
    <w:rsid w:val="00CA6A91"/>
    <w:rsid w:val="00CB411E"/>
    <w:rsid w:val="00CB66D0"/>
    <w:rsid w:val="00CC3E0E"/>
    <w:rsid w:val="00CC52F2"/>
    <w:rsid w:val="00CD0FE0"/>
    <w:rsid w:val="00CD34BD"/>
    <w:rsid w:val="00CD626E"/>
    <w:rsid w:val="00CE24AD"/>
    <w:rsid w:val="00CE6C0F"/>
    <w:rsid w:val="00CF70B2"/>
    <w:rsid w:val="00D03849"/>
    <w:rsid w:val="00D0686F"/>
    <w:rsid w:val="00D11782"/>
    <w:rsid w:val="00D16022"/>
    <w:rsid w:val="00D23A62"/>
    <w:rsid w:val="00D2424C"/>
    <w:rsid w:val="00D35171"/>
    <w:rsid w:val="00D417DB"/>
    <w:rsid w:val="00D42D10"/>
    <w:rsid w:val="00D47312"/>
    <w:rsid w:val="00D47EE7"/>
    <w:rsid w:val="00D519A6"/>
    <w:rsid w:val="00D52B86"/>
    <w:rsid w:val="00D657A6"/>
    <w:rsid w:val="00D73C16"/>
    <w:rsid w:val="00D85731"/>
    <w:rsid w:val="00D96D8D"/>
    <w:rsid w:val="00DA0B9C"/>
    <w:rsid w:val="00DB0118"/>
    <w:rsid w:val="00DB1473"/>
    <w:rsid w:val="00DB1516"/>
    <w:rsid w:val="00DB3DD0"/>
    <w:rsid w:val="00DB7104"/>
    <w:rsid w:val="00DC07A4"/>
    <w:rsid w:val="00DC1828"/>
    <w:rsid w:val="00DC3353"/>
    <w:rsid w:val="00DC6FD0"/>
    <w:rsid w:val="00DE03A9"/>
    <w:rsid w:val="00DE15E1"/>
    <w:rsid w:val="00DE47AE"/>
    <w:rsid w:val="00DF6496"/>
    <w:rsid w:val="00E02B4D"/>
    <w:rsid w:val="00E030D5"/>
    <w:rsid w:val="00E03BCF"/>
    <w:rsid w:val="00E04A5A"/>
    <w:rsid w:val="00E15E48"/>
    <w:rsid w:val="00E17DEB"/>
    <w:rsid w:val="00E25B01"/>
    <w:rsid w:val="00E34E6E"/>
    <w:rsid w:val="00E42CE2"/>
    <w:rsid w:val="00E44C9C"/>
    <w:rsid w:val="00E506F4"/>
    <w:rsid w:val="00E553D9"/>
    <w:rsid w:val="00E579F6"/>
    <w:rsid w:val="00E6182A"/>
    <w:rsid w:val="00E66524"/>
    <w:rsid w:val="00E66A69"/>
    <w:rsid w:val="00E70C24"/>
    <w:rsid w:val="00E713C4"/>
    <w:rsid w:val="00E74BD8"/>
    <w:rsid w:val="00E74CBA"/>
    <w:rsid w:val="00E755EA"/>
    <w:rsid w:val="00E77D69"/>
    <w:rsid w:val="00E81E3B"/>
    <w:rsid w:val="00E841B3"/>
    <w:rsid w:val="00E92763"/>
    <w:rsid w:val="00E94EA4"/>
    <w:rsid w:val="00E97028"/>
    <w:rsid w:val="00EB1DDD"/>
    <w:rsid w:val="00EB480D"/>
    <w:rsid w:val="00EC4798"/>
    <w:rsid w:val="00ED14F2"/>
    <w:rsid w:val="00ED178A"/>
    <w:rsid w:val="00ED505B"/>
    <w:rsid w:val="00ED744B"/>
    <w:rsid w:val="00ED7B49"/>
    <w:rsid w:val="00ED7E00"/>
    <w:rsid w:val="00EE65E7"/>
    <w:rsid w:val="00EE75DC"/>
    <w:rsid w:val="00EF381A"/>
    <w:rsid w:val="00EF663A"/>
    <w:rsid w:val="00F06C2A"/>
    <w:rsid w:val="00F22BE0"/>
    <w:rsid w:val="00F248FE"/>
    <w:rsid w:val="00F263E2"/>
    <w:rsid w:val="00F30582"/>
    <w:rsid w:val="00F347FD"/>
    <w:rsid w:val="00F4099D"/>
    <w:rsid w:val="00F414BE"/>
    <w:rsid w:val="00F41A88"/>
    <w:rsid w:val="00F43C16"/>
    <w:rsid w:val="00F458C0"/>
    <w:rsid w:val="00F54317"/>
    <w:rsid w:val="00F57960"/>
    <w:rsid w:val="00F754AC"/>
    <w:rsid w:val="00F774A0"/>
    <w:rsid w:val="00F9653C"/>
    <w:rsid w:val="00FA0337"/>
    <w:rsid w:val="00FA2223"/>
    <w:rsid w:val="00FA2D27"/>
    <w:rsid w:val="00FA41BD"/>
    <w:rsid w:val="00FB34CA"/>
    <w:rsid w:val="00FC1719"/>
    <w:rsid w:val="00FC35DC"/>
    <w:rsid w:val="00FD1EF3"/>
    <w:rsid w:val="00FD4B2F"/>
    <w:rsid w:val="00FD65E9"/>
    <w:rsid w:val="00FE1BD3"/>
    <w:rsid w:val="00FE2DEE"/>
    <w:rsid w:val="00FE3039"/>
    <w:rsid w:val="00FE4114"/>
    <w:rsid w:val="00FE6C5C"/>
    <w:rsid w:val="00FF0D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4DB948ED"/>
  <w15:docId w15:val="{CE68722F-DF07-4A42-8E7C-536DD56F7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A32FB"/>
    <w:pPr>
      <w:widowControl w:val="0"/>
      <w:jc w:val="both"/>
    </w:pPr>
    <w:rPr>
      <w:rFonts w:eastAsia="ＭＳ ゴシック"/>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70C24"/>
    <w:pPr>
      <w:tabs>
        <w:tab w:val="center" w:pos="4252"/>
        <w:tab w:val="right" w:pos="8504"/>
      </w:tabs>
      <w:snapToGrid w:val="0"/>
    </w:pPr>
  </w:style>
  <w:style w:type="character" w:styleId="a4">
    <w:name w:val="page number"/>
    <w:basedOn w:val="a0"/>
    <w:rsid w:val="00E70C24"/>
  </w:style>
  <w:style w:type="paragraph" w:styleId="a5">
    <w:name w:val="header"/>
    <w:basedOn w:val="a"/>
    <w:rsid w:val="00B46543"/>
    <w:pPr>
      <w:tabs>
        <w:tab w:val="center" w:pos="4252"/>
        <w:tab w:val="right" w:pos="8504"/>
      </w:tabs>
      <w:snapToGrid w:val="0"/>
    </w:pPr>
  </w:style>
  <w:style w:type="paragraph" w:styleId="a6">
    <w:name w:val="Balloon Text"/>
    <w:basedOn w:val="a"/>
    <w:semiHidden/>
    <w:rsid w:val="000754EB"/>
    <w:rPr>
      <w:rFonts w:ascii="Arial" w:hAnsi="Arial"/>
      <w:sz w:val="18"/>
      <w:szCs w:val="18"/>
    </w:rPr>
  </w:style>
  <w:style w:type="table" w:styleId="a7">
    <w:name w:val="Table Grid"/>
    <w:basedOn w:val="a1"/>
    <w:rsid w:val="00926FA3"/>
    <w:pPr>
      <w:widowControl w:val="0"/>
      <w:jc w:val="both"/>
    </w:pPr>
    <w:rPr>
      <w:rFonts w:eastAsia="ＭＳ Ｐゴシック" w:cs="ＭＳ Ｐゴシック"/>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rsid w:val="00926FA3"/>
    <w:pPr>
      <w:jc w:val="center"/>
    </w:pPr>
    <w:rPr>
      <w:rFonts w:eastAsia="ＭＳ 明朝"/>
      <w:szCs w:val="24"/>
    </w:rPr>
  </w:style>
  <w:style w:type="paragraph" w:styleId="a9">
    <w:name w:val="Closing"/>
    <w:basedOn w:val="a"/>
    <w:link w:val="aa"/>
    <w:uiPriority w:val="99"/>
    <w:unhideWhenUsed/>
    <w:rsid w:val="005F6D19"/>
    <w:pPr>
      <w:jc w:val="right"/>
    </w:pPr>
    <w:rPr>
      <w:rFonts w:ascii="ＭＳ 明朝" w:eastAsia="ＭＳ 明朝" w:hAnsi="ＭＳ 明朝" w:cs="ＭＳ 明朝"/>
      <w:lang w:val="ja-JP"/>
    </w:rPr>
  </w:style>
  <w:style w:type="character" w:customStyle="1" w:styleId="aa">
    <w:name w:val="結語 (文字)"/>
    <w:link w:val="a9"/>
    <w:uiPriority w:val="99"/>
    <w:rsid w:val="005F6D19"/>
    <w:rPr>
      <w:rFonts w:ascii="ＭＳ 明朝" w:hAnsi="ＭＳ 明朝" w:cs="ＭＳ 明朝"/>
      <w:kern w:val="2"/>
      <w:sz w:val="21"/>
      <w:szCs w:val="21"/>
      <w:lang w:val="ja-JP"/>
    </w:rPr>
  </w:style>
  <w:style w:type="paragraph" w:styleId="ab">
    <w:name w:val="No Spacing"/>
    <w:uiPriority w:val="1"/>
    <w:qFormat/>
    <w:rsid w:val="007F3659"/>
    <w:pPr>
      <w:widowControl w:val="0"/>
      <w:jc w:val="both"/>
    </w:pPr>
    <w:rPr>
      <w:rFonts w:eastAsia="ＭＳ ゴシック"/>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9688867">
      <w:bodyDiv w:val="1"/>
      <w:marLeft w:val="0"/>
      <w:marRight w:val="0"/>
      <w:marTop w:val="0"/>
      <w:marBottom w:val="0"/>
      <w:divBdr>
        <w:top w:val="none" w:sz="0" w:space="0" w:color="auto"/>
        <w:left w:val="none" w:sz="0" w:space="0" w:color="auto"/>
        <w:bottom w:val="none" w:sz="0" w:space="0" w:color="auto"/>
        <w:right w:val="none" w:sz="0" w:space="0" w:color="auto"/>
      </w:divBdr>
      <w:divsChild>
        <w:div w:id="55647399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9BDBCE-6086-4FE9-93C8-E2B01D399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1</Pages>
  <Words>2373</Words>
  <Characters>131</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山形県リサイクル製品認定制度実施要綱（案）</vt:lpstr>
      <vt:lpstr>山形県リサイクル製品認定制度実施要綱（案）</vt:lpstr>
    </vt:vector>
  </TitlesOfParts>
  <Company>山形県</Company>
  <LinksUpToDate>false</LinksUpToDate>
  <CharactersWithSpaces>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山形県リサイクル製品認定制度実施要綱（案）</dc:title>
  <dc:creator>M Saito</dc:creator>
  <cp:lastModifiedBy>早坂翔</cp:lastModifiedBy>
  <cp:revision>16</cp:revision>
  <cp:lastPrinted>2025-10-01T00:54:00Z</cp:lastPrinted>
  <dcterms:created xsi:type="dcterms:W3CDTF">2024-09-24T07:34:00Z</dcterms:created>
  <dcterms:modified xsi:type="dcterms:W3CDTF">2025-10-01T01:00:00Z</dcterms:modified>
</cp:coreProperties>
</file>